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3FB83">
      <w:pPr>
        <w:rPr>
          <w:rFonts w:ascii="宋体" w:hAnsi="宋体"/>
          <w:sz w:val="32"/>
          <w:szCs w:val="32"/>
        </w:rPr>
      </w:pPr>
    </w:p>
    <w:p w14:paraId="1B538222">
      <w:pPr>
        <w:rPr>
          <w:rFonts w:ascii="宋体" w:hAnsi="宋体"/>
          <w:sz w:val="32"/>
          <w:szCs w:val="32"/>
        </w:rPr>
      </w:pPr>
    </w:p>
    <w:p w14:paraId="038DEAD6">
      <w:pPr>
        <w:rPr>
          <w:rFonts w:ascii="宋体" w:hAnsi="宋体"/>
          <w:sz w:val="32"/>
          <w:szCs w:val="32"/>
        </w:rPr>
      </w:pPr>
    </w:p>
    <w:p w14:paraId="7AF82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Times New Roman" w:hAnsi="Times New Roman" w:eastAsia="黑体"/>
          <w:sz w:val="52"/>
          <w:szCs w:val="52"/>
        </w:rPr>
      </w:pPr>
      <w:r>
        <w:rPr>
          <w:rFonts w:hint="eastAsia" w:ascii="Times New Roman" w:hAnsi="Times New Roman" w:eastAsia="黑体"/>
          <w:sz w:val="52"/>
          <w:szCs w:val="52"/>
        </w:rPr>
        <w:t>教学</w:t>
      </w:r>
      <w:r>
        <w:rPr>
          <w:rFonts w:hint="eastAsia" w:ascii="Times New Roman" w:hAnsi="Times New Roman" w:eastAsia="黑体"/>
          <w:sz w:val="52"/>
          <w:szCs w:val="52"/>
          <w:lang w:eastAsia="zh-CN"/>
        </w:rPr>
        <w:t>单位</w:t>
      </w:r>
      <w:r>
        <w:rPr>
          <w:rFonts w:hint="eastAsia" w:ascii="Times New Roman" w:hAnsi="Times New Roman" w:eastAsia="黑体"/>
          <w:sz w:val="52"/>
          <w:szCs w:val="52"/>
        </w:rPr>
        <w:t>院长</w:t>
      </w:r>
    </w:p>
    <w:p w14:paraId="6F9F0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Times New Roman" w:hAnsi="Times New Roman" w:eastAsia="黑体"/>
          <w:sz w:val="52"/>
          <w:szCs w:val="52"/>
        </w:rPr>
      </w:pPr>
      <w:r>
        <w:rPr>
          <w:rFonts w:hint="eastAsia" w:ascii="Times New Roman" w:hAnsi="Times New Roman" w:eastAsia="黑体"/>
          <w:sz w:val="52"/>
          <w:szCs w:val="52"/>
          <w:lang w:val="en-US" w:eastAsia="zh-CN"/>
        </w:rPr>
        <w:t>教育</w:t>
      </w:r>
      <w:r>
        <w:rPr>
          <w:rFonts w:hint="eastAsia" w:ascii="Times New Roman" w:hAnsi="Times New Roman" w:eastAsia="黑体"/>
          <w:sz w:val="52"/>
          <w:szCs w:val="52"/>
        </w:rPr>
        <w:t>教学工作述职</w:t>
      </w:r>
      <w:r>
        <w:rPr>
          <w:rFonts w:hint="eastAsia" w:ascii="Times New Roman" w:hAnsi="Times New Roman" w:eastAsia="黑体"/>
          <w:sz w:val="52"/>
          <w:szCs w:val="52"/>
          <w:lang w:val="en-US" w:eastAsia="zh-CN"/>
        </w:rPr>
        <w:t>评议</w:t>
      </w:r>
      <w:r>
        <w:rPr>
          <w:rFonts w:hint="eastAsia" w:ascii="Times New Roman" w:hAnsi="Times New Roman" w:eastAsia="黑体"/>
          <w:sz w:val="52"/>
          <w:szCs w:val="52"/>
        </w:rPr>
        <w:t>报告表</w:t>
      </w:r>
    </w:p>
    <w:p w14:paraId="0A2843A2">
      <w:pPr>
        <w:rPr>
          <w:rFonts w:ascii="宋体" w:hAnsi="宋体"/>
          <w:sz w:val="32"/>
          <w:szCs w:val="32"/>
        </w:rPr>
      </w:pPr>
    </w:p>
    <w:p w14:paraId="32599F7E">
      <w:pPr>
        <w:rPr>
          <w:rFonts w:ascii="宋体" w:hAnsi="宋体"/>
          <w:sz w:val="32"/>
          <w:szCs w:val="32"/>
        </w:rPr>
      </w:pPr>
    </w:p>
    <w:p w14:paraId="2B6C20AD">
      <w:pPr>
        <w:rPr>
          <w:rFonts w:ascii="宋体" w:hAnsi="宋体"/>
          <w:sz w:val="32"/>
          <w:szCs w:val="32"/>
        </w:rPr>
      </w:pPr>
    </w:p>
    <w:p w14:paraId="68554D37">
      <w:pPr>
        <w:ind w:firstLine="1200" w:firstLineChars="300"/>
        <w:rPr>
          <w:rFonts w:ascii="仿宋_GB2312" w:hAnsi="宋体" w:eastAsia="仿宋_GB2312"/>
          <w:sz w:val="40"/>
          <w:szCs w:val="32"/>
          <w:u w:val="single"/>
        </w:rPr>
      </w:pPr>
      <w:r>
        <w:rPr>
          <w:rFonts w:hint="eastAsia" w:ascii="仿宋" w:hAnsi="仿宋" w:eastAsia="仿宋" w:cs="仿宋"/>
          <w:sz w:val="40"/>
          <w:szCs w:val="32"/>
        </w:rPr>
        <w:t>学院名称（公章）：</w:t>
      </w:r>
      <w:r>
        <w:rPr>
          <w:rFonts w:hint="eastAsia" w:ascii="仿宋_GB2312" w:hAnsi="宋体" w:eastAsia="仿宋_GB2312"/>
          <w:sz w:val="40"/>
          <w:szCs w:val="32"/>
          <w:u w:val="single"/>
        </w:rPr>
        <w:t xml:space="preserve">               </w:t>
      </w:r>
    </w:p>
    <w:p w14:paraId="2107863A">
      <w:pPr>
        <w:rPr>
          <w:rFonts w:ascii="仿宋_GB2312" w:hAnsi="宋体" w:eastAsia="仿宋_GB2312"/>
          <w:sz w:val="40"/>
          <w:szCs w:val="32"/>
        </w:rPr>
      </w:pPr>
    </w:p>
    <w:p w14:paraId="2717F84F">
      <w:pPr>
        <w:ind w:firstLine="1200" w:firstLineChars="300"/>
        <w:rPr>
          <w:rFonts w:ascii="仿宋_GB2312" w:hAnsi="宋体" w:eastAsia="仿宋_GB2312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</w:rPr>
        <w:t>述     职    人：</w:t>
      </w:r>
      <w:r>
        <w:rPr>
          <w:rFonts w:hint="eastAsia" w:ascii="仿宋_GB2312" w:hAnsi="宋体" w:eastAsia="仿宋_GB2312"/>
          <w:sz w:val="40"/>
          <w:szCs w:val="32"/>
          <w:u w:val="single"/>
        </w:rPr>
        <w:t xml:space="preserve">                </w:t>
      </w:r>
    </w:p>
    <w:p w14:paraId="1D1BB4A7">
      <w:pPr>
        <w:rPr>
          <w:rFonts w:ascii="仿宋_GB2312" w:hAnsi="宋体" w:eastAsia="仿宋_GB2312"/>
          <w:sz w:val="40"/>
          <w:szCs w:val="32"/>
        </w:rPr>
      </w:pPr>
    </w:p>
    <w:p w14:paraId="34C0CC0C">
      <w:pPr>
        <w:ind w:firstLine="1200" w:firstLineChars="300"/>
        <w:rPr>
          <w:rFonts w:hint="eastAsia" w:ascii="仿宋" w:hAnsi="仿宋" w:eastAsia="仿宋" w:cs="仿宋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</w:rPr>
        <w:t>填   报  时  间：   年   月   日</w:t>
      </w:r>
    </w:p>
    <w:p w14:paraId="393EE94D">
      <w:pPr>
        <w:rPr>
          <w:rFonts w:ascii="仿宋_GB2312" w:hAnsi="宋体" w:eastAsia="仿宋_GB2312"/>
          <w:sz w:val="32"/>
          <w:szCs w:val="32"/>
        </w:rPr>
      </w:pPr>
    </w:p>
    <w:p w14:paraId="7E868790">
      <w:pPr>
        <w:rPr>
          <w:rFonts w:ascii="仿宋_GB2312" w:hAnsi="宋体" w:eastAsia="仿宋_GB2312"/>
          <w:sz w:val="32"/>
          <w:szCs w:val="32"/>
        </w:rPr>
      </w:pPr>
    </w:p>
    <w:p w14:paraId="5D645F13">
      <w:pPr>
        <w:rPr>
          <w:rFonts w:ascii="仿宋_GB2312" w:hAnsi="宋体" w:eastAsia="仿宋_GB2312"/>
          <w:sz w:val="32"/>
          <w:szCs w:val="32"/>
        </w:rPr>
      </w:pPr>
    </w:p>
    <w:p w14:paraId="5C8BEE44">
      <w:pPr>
        <w:rPr>
          <w:rFonts w:ascii="仿宋_GB2312" w:hAnsi="宋体" w:eastAsia="仿宋_GB2312"/>
          <w:sz w:val="32"/>
          <w:szCs w:val="32"/>
        </w:rPr>
      </w:pPr>
    </w:p>
    <w:p w14:paraId="1EE7C5EC">
      <w:pPr>
        <w:jc w:val="center"/>
        <w:rPr>
          <w:rFonts w:hint="eastAsia" w:ascii="仿宋" w:hAnsi="仿宋" w:eastAsia="仿宋" w:cs="仿宋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  <w:lang w:eastAsia="zh-CN"/>
        </w:rPr>
        <w:t>德州</w:t>
      </w:r>
      <w:r>
        <w:rPr>
          <w:rFonts w:hint="eastAsia" w:ascii="仿宋" w:hAnsi="仿宋" w:eastAsia="仿宋" w:cs="仿宋"/>
          <w:sz w:val="40"/>
          <w:szCs w:val="32"/>
        </w:rPr>
        <w:t>学院</w:t>
      </w:r>
      <w:r>
        <w:rPr>
          <w:rFonts w:hint="eastAsia" w:ascii="仿宋" w:hAnsi="仿宋" w:eastAsia="仿宋" w:cs="仿宋"/>
          <w:sz w:val="40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40"/>
          <w:szCs w:val="32"/>
        </w:rPr>
        <w:t>制</w:t>
      </w:r>
    </w:p>
    <w:p w14:paraId="4037C393">
      <w:pPr>
        <w:jc w:val="center"/>
        <w:rPr>
          <w:rFonts w:hint="eastAsia" w:ascii="仿宋" w:hAnsi="仿宋" w:eastAsia="仿宋" w:cs="仿宋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</w:rPr>
        <w:t>二</w:t>
      </w:r>
      <w:r>
        <w:rPr>
          <w:rFonts w:hint="eastAsia" w:ascii="仿宋" w:hAnsi="仿宋" w:eastAsia="仿宋" w:cs="仿宋"/>
          <w:sz w:val="40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sz w:val="40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40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40"/>
          <w:szCs w:val="32"/>
        </w:rPr>
        <w:t>年</w:t>
      </w:r>
    </w:p>
    <w:p w14:paraId="78C3A54E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20896BEB">
      <w:pPr>
        <w:jc w:val="center"/>
        <w:rPr>
          <w:rFonts w:ascii="Times New Roman" w:hAnsi="Times New Roman" w:eastAsia="黑体"/>
          <w:sz w:val="44"/>
          <w:szCs w:val="44"/>
        </w:rPr>
      </w:pPr>
    </w:p>
    <w:p w14:paraId="595A746B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</w:t>
      </w:r>
      <w:r>
        <w:rPr>
          <w:rFonts w:hint="eastAsia" w:ascii="Times New Roman" w:hAnsi="Times New Roman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写</w:t>
      </w:r>
      <w:r>
        <w:rPr>
          <w:rFonts w:hint="eastAsia" w:ascii="Times New Roman" w:hAnsi="Times New Roman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说</w:t>
      </w:r>
      <w:r>
        <w:rPr>
          <w:rFonts w:hint="eastAsia" w:ascii="Times New Roman" w:hAnsi="Times New Roman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明</w:t>
      </w:r>
    </w:p>
    <w:p w14:paraId="284AC0CC"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</w:p>
    <w:p w14:paraId="701D2F06">
      <w:pPr>
        <w:numPr>
          <w:ilvl w:val="0"/>
          <w:numId w:val="1"/>
        </w:numPr>
        <w:spacing w:line="48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表格中各项内容用“小四”号仿宋体填写，请保持字体格式一致。</w:t>
      </w:r>
    </w:p>
    <w:p w14:paraId="1FF3A449">
      <w:pPr>
        <w:numPr>
          <w:ilvl w:val="0"/>
          <w:numId w:val="1"/>
        </w:numPr>
        <w:spacing w:line="48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表格篇幅不够，空间不足的，可以自行调整，但须保持页面清晰、整洁。</w:t>
      </w:r>
    </w:p>
    <w:p w14:paraId="6055B8F2">
      <w:pPr>
        <w:widowControl/>
        <w:numPr>
          <w:ilvl w:val="0"/>
          <w:numId w:val="1"/>
        </w:numPr>
        <w:spacing w:line="48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所采取的举措、取得的成效等表格中涉及的所有内容，时间节点为20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1日。</w:t>
      </w:r>
    </w:p>
    <w:p w14:paraId="535A2C44">
      <w:pPr>
        <w:jc w:val="center"/>
        <w:rPr>
          <w:rFonts w:ascii="宋体" w:hAnsi="宋体"/>
          <w:sz w:val="32"/>
          <w:szCs w:val="32"/>
        </w:rPr>
      </w:pPr>
    </w:p>
    <w:p w14:paraId="19B823E5">
      <w:pPr>
        <w:jc w:val="center"/>
        <w:rPr>
          <w:rFonts w:ascii="宋体" w:hAnsi="宋体"/>
          <w:sz w:val="32"/>
          <w:szCs w:val="32"/>
        </w:rPr>
      </w:pPr>
    </w:p>
    <w:p w14:paraId="2864F981">
      <w:pPr>
        <w:jc w:val="center"/>
        <w:rPr>
          <w:rFonts w:ascii="宋体" w:hAnsi="宋体"/>
          <w:sz w:val="32"/>
          <w:szCs w:val="32"/>
        </w:rPr>
      </w:pPr>
    </w:p>
    <w:p w14:paraId="6F5C7C78">
      <w:pPr>
        <w:jc w:val="center"/>
        <w:rPr>
          <w:rFonts w:ascii="宋体" w:hAnsi="宋体"/>
          <w:sz w:val="32"/>
          <w:szCs w:val="32"/>
        </w:rPr>
      </w:pPr>
    </w:p>
    <w:p w14:paraId="71943539">
      <w:pPr>
        <w:jc w:val="center"/>
        <w:rPr>
          <w:rFonts w:ascii="宋体" w:hAnsi="宋体"/>
          <w:sz w:val="32"/>
          <w:szCs w:val="32"/>
        </w:rPr>
      </w:pPr>
    </w:p>
    <w:p w14:paraId="72FFD1D2">
      <w:pPr>
        <w:jc w:val="center"/>
        <w:rPr>
          <w:rFonts w:ascii="宋体" w:hAnsi="宋体"/>
          <w:sz w:val="32"/>
          <w:szCs w:val="32"/>
        </w:rPr>
      </w:pPr>
    </w:p>
    <w:p w14:paraId="7AF0AECD">
      <w:pPr>
        <w:jc w:val="center"/>
        <w:rPr>
          <w:rFonts w:ascii="宋体" w:hAnsi="宋体"/>
          <w:sz w:val="32"/>
          <w:szCs w:val="32"/>
        </w:rPr>
      </w:pPr>
    </w:p>
    <w:p w14:paraId="6871DD1A">
      <w:pPr>
        <w:jc w:val="center"/>
        <w:rPr>
          <w:rFonts w:ascii="宋体" w:hAnsi="宋体"/>
          <w:sz w:val="32"/>
          <w:szCs w:val="32"/>
        </w:rPr>
      </w:pPr>
    </w:p>
    <w:p w14:paraId="21DDCED4">
      <w:pPr>
        <w:jc w:val="center"/>
        <w:rPr>
          <w:rFonts w:ascii="宋体" w:hAnsi="宋体"/>
          <w:sz w:val="32"/>
          <w:szCs w:val="32"/>
        </w:rPr>
      </w:pPr>
    </w:p>
    <w:p w14:paraId="67777F5E">
      <w:pPr>
        <w:jc w:val="center"/>
        <w:rPr>
          <w:rFonts w:ascii="宋体" w:hAnsi="宋体"/>
          <w:sz w:val="32"/>
          <w:szCs w:val="32"/>
        </w:rPr>
      </w:pPr>
    </w:p>
    <w:p w14:paraId="66EACF91">
      <w:pPr>
        <w:jc w:val="center"/>
        <w:rPr>
          <w:rFonts w:ascii="宋体" w:hAnsi="宋体"/>
          <w:sz w:val="32"/>
          <w:szCs w:val="32"/>
        </w:rPr>
      </w:pPr>
    </w:p>
    <w:p w14:paraId="5C71EE0E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</w:p>
    <w:p w14:paraId="59826EBE">
      <w:pPr>
        <w:jc w:val="center"/>
        <w:rPr>
          <w:rFonts w:ascii="宋体" w:hAnsi="宋体"/>
          <w:sz w:val="32"/>
          <w:szCs w:val="32"/>
        </w:rPr>
      </w:pPr>
    </w:p>
    <w:p w14:paraId="33CD2F21">
      <w:pPr>
        <w:jc w:val="center"/>
        <w:rPr>
          <w:rFonts w:ascii="宋体" w:hAnsi="宋体"/>
          <w:sz w:val="32"/>
          <w:szCs w:val="32"/>
        </w:rPr>
      </w:pPr>
    </w:p>
    <w:p w14:paraId="645E57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、抓本科教育教学工作的措施与成效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8D9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5" w:hRule="atLeast"/>
        </w:trPr>
        <w:tc>
          <w:tcPr>
            <w:tcW w:w="8720" w:type="dxa"/>
            <w:noWrap w:val="0"/>
            <w:vAlign w:val="top"/>
          </w:tcPr>
          <w:p w14:paraId="79F2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按照述职内容第（一）条：抓本科教育教学工作的措施与成效中的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条内容对照填写。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（3000字内）。</w:t>
            </w:r>
          </w:p>
          <w:p w14:paraId="38066B5E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1852814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238448C3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F5647DC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1BF765D6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6A4152C7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 w14:paraId="5B786FEE"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 w14:paraId="53093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二、目前学院本科教育教学存在的主要问题及原因分析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F4E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2" w:hRule="atLeast"/>
        </w:trPr>
        <w:tc>
          <w:tcPr>
            <w:tcW w:w="8720" w:type="dxa"/>
            <w:noWrap w:val="0"/>
            <w:vAlign w:val="top"/>
          </w:tcPr>
          <w:p w14:paraId="5D5EC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按照述职内容第（二）条，分析目前学院本科教育教学存在的主要问题与不足及原因分析，分点阐述（500字内）。</w:t>
            </w:r>
          </w:p>
          <w:p w14:paraId="22965087">
            <w:pPr>
              <w:rPr>
                <w:rFonts w:ascii="仿宋_GB2312" w:hAnsi="宋体" w:eastAsia="仿宋_GB2312"/>
                <w:b/>
                <w:kern w:val="0"/>
                <w:szCs w:val="21"/>
              </w:rPr>
            </w:pPr>
          </w:p>
          <w:p w14:paraId="11435C1F">
            <w:pPr>
              <w:rPr>
                <w:rFonts w:ascii="仿宋_GB2312" w:hAnsi="华文楷体" w:eastAsia="仿宋_GB2312"/>
                <w:kern w:val="0"/>
                <w:szCs w:val="21"/>
              </w:rPr>
            </w:pPr>
          </w:p>
        </w:tc>
      </w:tr>
    </w:tbl>
    <w:p w14:paraId="6374B8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三、对学院本科教育教学工作高质量发展的计划与措施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5F25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80" w:type="dxa"/>
            <w:noWrap w:val="0"/>
            <w:vAlign w:val="top"/>
          </w:tcPr>
          <w:p w14:paraId="17FE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按照述职内容第（三）条，要结合实际与问题，提出具有长远发展意义、切实可行的对策建议，重点是下一年度的工作目标和措施，分点阐述（1000字内）。</w:t>
            </w:r>
          </w:p>
          <w:p w14:paraId="526F7C02">
            <w:pPr>
              <w:rPr>
                <w:rFonts w:ascii="仿宋_GB2312" w:eastAsia="仿宋_GB2312"/>
                <w:sz w:val="24"/>
              </w:rPr>
            </w:pPr>
          </w:p>
          <w:p w14:paraId="29C8B32F">
            <w:pPr>
              <w:rPr>
                <w:rFonts w:ascii="仿宋_GB2312" w:eastAsia="仿宋_GB2312"/>
                <w:sz w:val="24"/>
              </w:rPr>
            </w:pPr>
          </w:p>
          <w:p w14:paraId="5640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7EE2955A">
            <w:pPr>
              <w:rPr>
                <w:rFonts w:ascii="仿宋_GB2312" w:eastAsia="仿宋_GB2312"/>
                <w:sz w:val="24"/>
              </w:rPr>
            </w:pPr>
          </w:p>
          <w:p w14:paraId="2F1EDAF0">
            <w:pPr>
              <w:rPr>
                <w:rFonts w:ascii="仿宋_GB2312" w:eastAsia="仿宋_GB2312"/>
                <w:sz w:val="24"/>
              </w:rPr>
            </w:pPr>
          </w:p>
          <w:p w14:paraId="5A8AF239">
            <w:pPr>
              <w:rPr>
                <w:rFonts w:ascii="仿宋_GB2312" w:eastAsia="仿宋_GB2312"/>
                <w:sz w:val="24"/>
              </w:rPr>
            </w:pPr>
          </w:p>
          <w:p w14:paraId="719D17E2">
            <w:pPr>
              <w:rPr>
                <w:rFonts w:ascii="仿宋_GB2312" w:eastAsia="仿宋_GB2312"/>
                <w:sz w:val="24"/>
              </w:rPr>
            </w:pPr>
          </w:p>
          <w:p w14:paraId="7ABF9B7B">
            <w:pPr>
              <w:rPr>
                <w:rFonts w:ascii="仿宋_GB2312" w:eastAsia="仿宋_GB2312"/>
                <w:sz w:val="24"/>
              </w:rPr>
            </w:pPr>
          </w:p>
          <w:p w14:paraId="798251D6">
            <w:pPr>
              <w:rPr>
                <w:rFonts w:ascii="仿宋_GB2312" w:eastAsia="仿宋_GB2312"/>
                <w:sz w:val="24"/>
              </w:rPr>
            </w:pPr>
          </w:p>
          <w:p w14:paraId="22EB0438">
            <w:pPr>
              <w:rPr>
                <w:rFonts w:ascii="仿宋_GB2312" w:eastAsia="仿宋_GB2312"/>
                <w:sz w:val="24"/>
              </w:rPr>
            </w:pPr>
          </w:p>
          <w:p w14:paraId="39B48CEB">
            <w:pPr>
              <w:rPr>
                <w:rFonts w:ascii="仿宋_GB2312" w:eastAsia="仿宋_GB2312"/>
                <w:sz w:val="24"/>
              </w:rPr>
            </w:pPr>
          </w:p>
          <w:p w14:paraId="79187F52">
            <w:pPr>
              <w:rPr>
                <w:rFonts w:ascii="仿宋_GB2312" w:eastAsia="仿宋_GB2312"/>
                <w:sz w:val="24"/>
              </w:rPr>
            </w:pPr>
          </w:p>
          <w:p w14:paraId="5413C095">
            <w:pPr>
              <w:rPr>
                <w:rFonts w:ascii="仿宋_GB2312" w:eastAsia="仿宋_GB2312"/>
                <w:sz w:val="24"/>
              </w:rPr>
            </w:pPr>
          </w:p>
          <w:p w14:paraId="1BB50A47">
            <w:pPr>
              <w:rPr>
                <w:rFonts w:ascii="仿宋_GB2312" w:eastAsia="仿宋_GB2312"/>
                <w:sz w:val="24"/>
              </w:rPr>
            </w:pPr>
          </w:p>
          <w:p w14:paraId="33D6A413">
            <w:pPr>
              <w:rPr>
                <w:rFonts w:ascii="仿宋_GB2312" w:eastAsia="仿宋_GB2312"/>
                <w:sz w:val="24"/>
              </w:rPr>
            </w:pPr>
          </w:p>
          <w:p w14:paraId="1C1880D0">
            <w:pPr>
              <w:rPr>
                <w:rFonts w:ascii="仿宋_GB2312" w:eastAsia="仿宋_GB2312"/>
                <w:sz w:val="24"/>
              </w:rPr>
            </w:pPr>
          </w:p>
          <w:p w14:paraId="73F589F9">
            <w:pPr>
              <w:rPr>
                <w:rFonts w:ascii="仿宋_GB2312" w:eastAsia="仿宋_GB2312"/>
                <w:sz w:val="24"/>
              </w:rPr>
            </w:pPr>
          </w:p>
          <w:p w14:paraId="6C6568A6">
            <w:pPr>
              <w:rPr>
                <w:rFonts w:ascii="仿宋_GB2312" w:eastAsia="仿宋_GB2312"/>
                <w:sz w:val="24"/>
              </w:rPr>
            </w:pPr>
          </w:p>
          <w:p w14:paraId="13BC3110">
            <w:pPr>
              <w:rPr>
                <w:rFonts w:ascii="仿宋_GB2312" w:eastAsia="仿宋_GB2312"/>
                <w:sz w:val="24"/>
              </w:rPr>
            </w:pPr>
          </w:p>
          <w:p w14:paraId="1A9E5D6A">
            <w:pPr>
              <w:rPr>
                <w:rFonts w:ascii="仿宋_GB2312" w:eastAsia="仿宋_GB2312"/>
                <w:sz w:val="24"/>
              </w:rPr>
            </w:pPr>
          </w:p>
          <w:p w14:paraId="4F04C19C">
            <w:pPr>
              <w:rPr>
                <w:rFonts w:ascii="仿宋_GB2312" w:eastAsia="仿宋_GB2312"/>
                <w:sz w:val="24"/>
              </w:rPr>
            </w:pPr>
          </w:p>
          <w:p w14:paraId="199E59E2">
            <w:pPr>
              <w:rPr>
                <w:rFonts w:ascii="仿宋_GB2312" w:eastAsia="仿宋_GB2312"/>
                <w:sz w:val="24"/>
              </w:rPr>
            </w:pPr>
          </w:p>
          <w:p w14:paraId="1B1BBF41">
            <w:pPr>
              <w:rPr>
                <w:rFonts w:ascii="仿宋_GB2312" w:eastAsia="仿宋_GB2312"/>
                <w:sz w:val="24"/>
              </w:rPr>
            </w:pPr>
          </w:p>
          <w:p w14:paraId="38ED8174">
            <w:pPr>
              <w:rPr>
                <w:rFonts w:ascii="仿宋_GB2312" w:eastAsia="仿宋_GB2312"/>
                <w:sz w:val="24"/>
              </w:rPr>
            </w:pPr>
          </w:p>
          <w:p w14:paraId="50C1D7A3">
            <w:pPr>
              <w:rPr>
                <w:rFonts w:ascii="仿宋_GB2312" w:eastAsia="仿宋_GB2312"/>
                <w:sz w:val="24"/>
              </w:rPr>
            </w:pPr>
          </w:p>
          <w:p w14:paraId="6885E3DB">
            <w:pPr>
              <w:rPr>
                <w:rFonts w:ascii="仿宋_GB2312" w:eastAsia="仿宋_GB2312"/>
                <w:sz w:val="24"/>
              </w:rPr>
            </w:pPr>
          </w:p>
          <w:p w14:paraId="587D7B21">
            <w:pPr>
              <w:rPr>
                <w:rFonts w:ascii="仿宋_GB2312" w:eastAsia="仿宋_GB2312"/>
                <w:sz w:val="24"/>
              </w:rPr>
            </w:pPr>
          </w:p>
          <w:p w14:paraId="5D803705">
            <w:pPr>
              <w:rPr>
                <w:rFonts w:ascii="仿宋_GB2312" w:eastAsia="仿宋_GB2312"/>
                <w:sz w:val="24"/>
              </w:rPr>
            </w:pPr>
          </w:p>
          <w:p w14:paraId="53A8B8AF">
            <w:pPr>
              <w:rPr>
                <w:rFonts w:ascii="仿宋_GB2312" w:eastAsia="仿宋_GB2312"/>
                <w:sz w:val="24"/>
              </w:rPr>
            </w:pPr>
          </w:p>
          <w:p w14:paraId="14E17EB7">
            <w:pPr>
              <w:rPr>
                <w:rFonts w:ascii="仿宋_GB2312" w:eastAsia="仿宋_GB2312"/>
                <w:sz w:val="24"/>
              </w:rPr>
            </w:pPr>
          </w:p>
          <w:p w14:paraId="4486208F">
            <w:pPr>
              <w:rPr>
                <w:rFonts w:ascii="仿宋_GB2312" w:eastAsia="仿宋_GB2312"/>
                <w:sz w:val="24"/>
              </w:rPr>
            </w:pPr>
          </w:p>
          <w:p w14:paraId="2D66F1E2">
            <w:pPr>
              <w:rPr>
                <w:rFonts w:ascii="仿宋_GB2312" w:eastAsia="仿宋_GB2312"/>
                <w:sz w:val="24"/>
              </w:rPr>
            </w:pPr>
          </w:p>
          <w:p w14:paraId="04700EC9">
            <w:pPr>
              <w:rPr>
                <w:rFonts w:ascii="仿宋_GB2312" w:eastAsia="仿宋_GB2312"/>
                <w:sz w:val="24"/>
              </w:rPr>
            </w:pPr>
          </w:p>
          <w:p w14:paraId="7A14AE1E">
            <w:pPr>
              <w:rPr>
                <w:rFonts w:ascii="仿宋_GB2312" w:eastAsia="仿宋_GB2312"/>
                <w:sz w:val="24"/>
              </w:rPr>
            </w:pPr>
          </w:p>
          <w:p w14:paraId="59333384">
            <w:pPr>
              <w:rPr>
                <w:rFonts w:ascii="仿宋_GB2312" w:eastAsia="仿宋_GB2312"/>
                <w:sz w:val="24"/>
              </w:rPr>
            </w:pPr>
          </w:p>
          <w:p w14:paraId="4AE7ED0F">
            <w:pPr>
              <w:rPr>
                <w:rFonts w:ascii="仿宋_GB2312" w:eastAsia="仿宋_GB2312"/>
                <w:sz w:val="24"/>
              </w:rPr>
            </w:pPr>
          </w:p>
          <w:p w14:paraId="45704564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704869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2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D0435"/>
    <w:rsid w:val="532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384</Words>
  <Characters>399</Characters>
  <Lines>0</Lines>
  <Paragraphs>0</Paragraphs>
  <TotalTime>0</TotalTime>
  <ScaleCrop>false</ScaleCrop>
  <LinksUpToDate>false</LinksUpToDate>
  <CharactersWithSpaces>466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2024-12-07T07:07:00Z</dcterms:created>
  <dc:creator>Administrator</dc:creator>
  <cp:lastModifiedBy>Rui</cp:lastModifiedBy>
  <dcterms:modified xsi:type="dcterms:W3CDTF">2024-12-07T07:09:21Z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693E0306049E4EDB84F5A6F717A1A0D1_12</vt:lpwstr>
  </property>
</Properties>
</file>