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10 -->
  <w:body>
    <w:p w:rsidR="00A95256">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96pt">
            <v:imagedata r:id="rId5" o:title=""/>
            <o:lock v:ext="edit" aspectratio="t"/>
          </v:shape>
        </w:pict>
      </w:r>
    </w:p>
    <w:p w:rsidR="00A95256">
      <w:pPr>
        <w:jc w:val="center"/>
      </w:pPr>
    </w:p>
    <w:p w:rsidR="00A95256">
      <w:pPr>
        <w:spacing w:line="360" w:lineRule="auto"/>
        <w:ind w:left="141" w:leftChars="67"/>
        <w:jc w:val="center"/>
        <w:rPr>
          <w:rFonts w:ascii="微软雅黑" w:eastAsia="微软雅黑" w:hAnsi="微软雅黑"/>
        </w:rPr>
      </w:pPr>
      <w:r>
        <w:rPr>
          <w:rFonts w:ascii="微软雅黑" w:eastAsia="微软雅黑" w:hAnsi="微软雅黑"/>
        </w:rPr>
        <w:pict>
          <v:shapetype id="_x0000_t202" coordsize="21600,21600" o:spt="202" path="m,l,21600r21600,l21600,xe">
            <v:stroke joinstyle="miter"/>
            <v:path gradientshapeok="t" o:connecttype="rect"/>
          </v:shapetype>
          <v:shape id="文本框 7" o:spid="_x0000_s1026" type="#_x0000_t202" style="width:120.1pt;height:39pt;margin-top:160.4pt;margin-left:311.3pt;mso-height-relative:page;mso-width-relative:page;position:absolute;z-index:251658240" filled="f" stroked="f">
            <v:textbox>
              <w:txbxContent>
                <w:p w:rsidR="00A95256">
                  <w:pPr>
                    <w:jc w:val="left"/>
                    <w:rPr>
                      <w:rFonts w:ascii="微软雅黑" w:eastAsia="微软雅黑" w:hAnsi="微软雅黑"/>
                      <w:b/>
                      <w:bCs/>
                      <w:color w:val="404040" w:themeColor="text1" w:themeTint="BF"/>
                      <w:sz w:val="36"/>
                      <w:szCs w:val="36"/>
                    </w:rPr>
                  </w:pPr>
                  <w:r>
                    <w:rPr>
                      <w:rFonts w:ascii="微软雅黑" w:eastAsia="微软雅黑" w:hAnsi="微软雅黑"/>
                      <w:b/>
                      <w:bCs/>
                      <w:noProof/>
                      <w:color w:val="404040" w:themeColor="text1" w:themeTint="BF"/>
                      <w:sz w:val="36"/>
                      <w:szCs w:val="36"/>
                    </w:rPr>
                    <w:t>2</w:t>
                  </w:r>
                  <w:r>
                    <w:rPr>
                      <w:rFonts w:ascii="微软雅黑" w:eastAsia="微软雅黑" w:hAnsi="微软雅黑" w:hint="eastAsia"/>
                      <w:b/>
                      <w:bCs/>
                      <w:color w:val="404040" w:themeColor="text1" w:themeTint="BF"/>
                      <w:sz w:val="36"/>
                      <w:szCs w:val="36"/>
                    </w:rPr>
                    <w:t>月</w:t>
                  </w:r>
                </w:p>
              </w:txbxContent>
            </v:textbox>
          </v:shape>
        </w:pict>
      </w:r>
      <w:r>
        <w:rPr>
          <w:rFonts w:ascii="微软雅黑" w:eastAsia="微软雅黑" w:hAnsi="微软雅黑"/>
          <w:noProof/>
        </w:rPr>
        <w:drawing>
          <wp:inline distT="0" distB="0" distL="0" distR="0">
            <wp:extent cx="3095625" cy="2527935"/>
            <wp:effectExtent l="0" t="0" r="0" b="0"/>
            <wp:docPr id="9" name="图片 2" descr="D:\用户目录\我的文档\Tencent Files\329613245\FileRecv\封面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036268" name="图片 2" descr="D:\用户目录\我的文档\Tencent Files\329613245\FileRecv\封面_03.png"/>
                    <pic:cNvPicPr>
                      <a:picLocks noChangeAspect="1" noChangeArrowheads="1"/>
                    </pic:cNvPicPr>
                  </pic:nvPicPr>
                  <pic:blipFill>
                    <a:blip xmlns:r="http://schemas.openxmlformats.org/officeDocument/2006/relationships" r:embed="rId6" cstate="print"/>
                    <a:stretch>
                      <a:fillRect/>
                    </a:stretch>
                  </pic:blipFill>
                  <pic:spPr>
                    <a:xfrm>
                      <a:off x="0" y="0"/>
                      <a:ext cx="3102447" cy="2533665"/>
                    </a:xfrm>
                    <a:prstGeom prst="rect">
                      <a:avLst/>
                    </a:prstGeom>
                    <a:noFill/>
                    <a:ln w="9525">
                      <a:noFill/>
                      <a:miter lim="800000"/>
                      <a:headEnd/>
                      <a:tailEnd/>
                    </a:ln>
                  </pic:spPr>
                </pic:pic>
              </a:graphicData>
            </a:graphic>
          </wp:inline>
        </w:drawing>
      </w:r>
    </w:p>
    <w:p w:rsidR="00A95256" w:rsidRPr="00366773" w:rsidP="00366773">
      <w:pPr>
        <w:tabs>
          <w:tab w:val="left" w:pos="4320"/>
        </w:tabs>
        <w:jc w:val="center"/>
        <w:rPr>
          <w:rFonts w:ascii="微软雅黑" w:eastAsia="微软雅黑" w:hAnsi="微软雅黑"/>
          <w:sz w:val="44"/>
          <w:szCs w:val="44"/>
        </w:rPr>
      </w:pPr>
      <w:r>
        <w:rPr>
          <w:rFonts w:ascii="微软雅黑" w:eastAsia="微软雅黑" w:hAnsi="微软雅黑"/>
          <w:noProof/>
          <w:sz w:val="44"/>
          <w:szCs w:val="44"/>
        </w:rPr>
        <w:t>医药与护理学院</w:t>
      </w:r>
    </w:p>
    <w:p w:rsidR="00A95256">
      <w:pPr>
        <w:tabs>
          <w:tab w:val="left" w:pos="4320"/>
        </w:tabs>
        <w:jc w:val="center"/>
        <w:rPr>
          <w:rFonts w:ascii="微软雅黑" w:eastAsia="微软雅黑" w:hAnsi="微软雅黑"/>
        </w:rPr>
      </w:pPr>
    </w:p>
    <w:p w:rsidR="00A95256">
      <w:pPr>
        <w:tabs>
          <w:tab w:val="left" w:pos="4320"/>
        </w:tabs>
        <w:jc w:val="center"/>
        <w:rPr>
          <w:rFonts w:ascii="微软雅黑" w:eastAsia="微软雅黑" w:hAnsi="微软雅黑"/>
        </w:rPr>
      </w:pPr>
    </w:p>
    <w:p w:rsidR="00A95256">
      <w:pPr>
        <w:tabs>
          <w:tab w:val="left" w:pos="4320"/>
        </w:tabs>
        <w:jc w:val="center"/>
        <w:rPr>
          <w:rFonts w:ascii="微软雅黑" w:eastAsia="微软雅黑" w:hAnsi="微软雅黑"/>
        </w:rPr>
      </w:pPr>
    </w:p>
    <w:p w:rsidR="00A95256">
      <w:pPr>
        <w:tabs>
          <w:tab w:val="left" w:pos="4320"/>
        </w:tabs>
        <w:jc w:val="center"/>
        <w:rPr>
          <w:rFonts w:ascii="微软雅黑" w:eastAsia="微软雅黑" w:hAnsi="微软雅黑"/>
        </w:rPr>
      </w:pPr>
    </w:p>
    <w:p w:rsidR="00A95256">
      <w:pPr>
        <w:tabs>
          <w:tab w:val="left" w:pos="4320"/>
        </w:tabs>
        <w:jc w:val="center"/>
        <w:rPr>
          <w:rFonts w:ascii="微软雅黑" w:eastAsia="微软雅黑" w:hAnsi="微软雅黑"/>
        </w:rPr>
        <w:sectPr>
          <w:headerReference w:type="even" r:id="rId7"/>
          <w:headerReference w:type="default" r:id="rId8"/>
          <w:footerReference w:type="even" r:id="rId9"/>
          <w:footerReference w:type="default" r:id="rId10"/>
          <w:headerReference w:type="first" r:id="rId11"/>
          <w:footerReference w:type="first" r:id="rId12"/>
          <w:pgSz w:w="11906" w:h="16838"/>
          <w:pgMar w:top="1440" w:right="748" w:bottom="1440" w:left="805" w:header="284" w:footer="992" w:gutter="0"/>
          <w:cols w:space="720"/>
          <w:titlePg/>
          <w:docGrid w:linePitch="312"/>
        </w:sectPr>
      </w:pPr>
      <w:r>
        <w:rPr>
          <w:rFonts w:ascii="微软雅黑" w:eastAsia="微软雅黑" w:hAnsi="微软雅黑"/>
          <w:noProof/>
        </w:rPr>
        <w:drawing>
          <wp:inline distT="0" distB="0" distL="0" distR="0">
            <wp:extent cx="2538730" cy="1654175"/>
            <wp:effectExtent l="0" t="0" r="0" b="31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514674" name="图片 1"/>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2538730" cy="1654175"/>
                    </a:xfrm>
                    <a:prstGeom prst="rect">
                      <a:avLst/>
                    </a:prstGeom>
                    <a:noFill/>
                    <a:ln w="9525">
                      <a:noFill/>
                      <a:miter lim="800000"/>
                      <a:headEnd/>
                      <a:tailEnd/>
                    </a:ln>
                  </pic:spPr>
                </pic:pic>
              </a:graphicData>
            </a:graphic>
          </wp:inline>
        </w:drawing>
      </w:r>
    </w:p>
    <w:p w:rsidR="00A95256">
      <w:pPr>
        <w:spacing w:line="360" w:lineRule="auto"/>
        <w:ind w:left="141" w:leftChars="67"/>
        <w:jc w:val="center"/>
        <w:rPr>
          <w:rFonts w:ascii="微软雅黑" w:eastAsia="微软雅黑" w:hAnsi="微软雅黑"/>
          <w:sz w:val="48"/>
          <w:szCs w:val="48"/>
        </w:rPr>
      </w:pPr>
      <w:r>
        <w:rPr>
          <w:rStyle w:val="2Char"/>
          <w:rFonts w:ascii="微软雅黑" w:eastAsia="微软雅黑" w:hAnsi="微软雅黑" w:cs="微软雅黑" w:hint="eastAsia"/>
          <w:sz w:val="48"/>
          <w:szCs w:val="48"/>
        </w:rPr>
        <w:t>实践教学月报</w:t>
      </w:r>
    </w:p>
    <w:p w:rsidR="00A95256">
      <w:pPr>
        <w:tabs>
          <w:tab w:val="left" w:pos="4320"/>
        </w:tabs>
        <w:spacing w:line="360" w:lineRule="auto"/>
        <w:jc w:val="center"/>
        <w:rPr>
          <w:rFonts w:ascii="微软雅黑" w:eastAsia="微软雅黑" w:hAnsi="微软雅黑"/>
          <w:sz w:val="24"/>
          <w:u w:val="single"/>
        </w:rPr>
      </w:pPr>
      <w:r>
        <w:rPr>
          <w:rFonts w:ascii="微软雅黑" w:eastAsia="微软雅黑" w:hAnsi="微软雅黑"/>
          <w:noProof/>
          <w:sz w:val="24"/>
          <w:u w:val="single"/>
        </w:rPr>
        <w:t>2024年2月</w:t>
      </w:r>
    </w:p>
    <w:p w:rsidR="00A95256">
      <w:pPr>
        <w:adjustRightInd w:val="0"/>
        <w:snapToGrid w:val="0"/>
        <w:spacing w:line="360" w:lineRule="auto"/>
        <w:jc w:val="left"/>
        <w:outlineLvl w:val="0"/>
        <w:rPr>
          <w:rFonts w:ascii="微软雅黑" w:eastAsia="微软雅黑" w:hAnsi="微软雅黑"/>
          <w:b/>
          <w:bCs/>
          <w:color w:val="C00000"/>
          <w:sz w:val="28"/>
          <w:szCs w:val="28"/>
        </w:rPr>
      </w:pPr>
      <w:r>
        <w:rPr>
          <w:rFonts w:ascii="Segoe UI Symbol" w:eastAsia="Segoe UI Symbol" w:hAnsi="Segoe UI Symbol" w:cs="Segoe UI Symbol"/>
          <w:color w:val="C00000"/>
          <w:kern w:val="0"/>
          <w:sz w:val="28"/>
          <w:szCs w:val="28"/>
        </w:rPr>
        <w:t>❖</w:t>
      </w:r>
      <w:r>
        <w:rPr>
          <w:rFonts w:ascii="Segoe UI Symbol" w:hAnsi="Segoe UI Symbol" w:eastAsiaTheme="minorEastAsia" w:cs="Segoe UI Symbol" w:hint="eastAsia"/>
          <w:color w:val="C00000"/>
          <w:kern w:val="0"/>
          <w:sz w:val="28"/>
          <w:szCs w:val="28"/>
        </w:rPr>
        <w:t xml:space="preserve"> </w:t>
      </w:r>
      <w:r>
        <w:rPr>
          <w:rFonts w:ascii="微软雅黑" w:eastAsia="微软雅黑" w:hAnsi="微软雅黑" w:hint="eastAsia"/>
          <w:b/>
          <w:bCs/>
          <w:color w:val="C00000"/>
          <w:sz w:val="28"/>
          <w:szCs w:val="28"/>
        </w:rPr>
        <w:t>实习概况</w:t>
      </w:r>
    </w:p>
    <w:p w:rsidR="00A95256">
      <w:pPr>
        <w:adjustRightInd w:val="0"/>
        <w:snapToGrid w:val="0"/>
        <w:spacing w:line="360" w:lineRule="auto"/>
        <w:jc w:val="left"/>
        <w:rPr>
          <w:rFonts w:ascii="微软雅黑" w:eastAsia="微软雅黑" w:hAnsi="微软雅黑"/>
          <w:szCs w:val="21"/>
        </w:rPr>
      </w:pPr>
      <w:r>
        <w:rPr>
          <w:rFonts w:ascii="微软雅黑" w:eastAsia="微软雅黑" w:hAnsi="微软雅黑" w:hint="eastAsia"/>
          <w:szCs w:val="21"/>
        </w:rPr>
        <w:t>您好：</w:t>
      </w:r>
    </w:p>
    <w:p w:rsidR="00A95256">
      <w:pPr>
        <w:adjustRightInd w:val="0"/>
        <w:snapToGrid w:val="0"/>
        <w:spacing w:line="360" w:lineRule="auto"/>
        <w:ind w:firstLine="420" w:firstLineChars="200"/>
        <w:jc w:val="left"/>
        <w:rPr>
          <w:rFonts w:ascii="微软雅黑" w:eastAsia="微软雅黑" w:hAnsi="微软雅黑"/>
          <w:szCs w:val="21"/>
        </w:rPr>
      </w:pPr>
      <w:r>
        <w:rPr>
          <w:rFonts w:ascii="微软雅黑" w:eastAsia="微软雅黑" w:hAnsi="微软雅黑" w:hint="eastAsia"/>
          <w:szCs w:val="21"/>
        </w:rPr>
        <w:t>感谢对校友邦的认可和支持！</w:t>
      </w:r>
    </w:p>
    <w:p w:rsidR="00A95256" w:rsidRPr="0055365C" w:rsidP="0055365C">
      <w:pPr>
        <w:adjustRightInd w:val="0"/>
        <w:snapToGrid w:val="0"/>
        <w:spacing w:line="360" w:lineRule="auto"/>
        <w:ind w:firstLine="420" w:firstLineChars="200"/>
        <w:jc w:val="left"/>
        <w:rPr>
          <w:rFonts w:ascii="微软雅黑" w:eastAsia="微软雅黑" w:hAnsi="微软雅黑"/>
          <w:szCs w:val="21"/>
        </w:rPr>
      </w:pPr>
      <w:r>
        <w:rPr>
          <w:rFonts w:ascii="微软雅黑" w:eastAsia="微软雅黑" w:hAnsi="微软雅黑" w:hint="eastAsia"/>
          <w:szCs w:val="21"/>
        </w:rPr>
        <w:t>以下是贵校数据概述：</w:t>
      </w:r>
      <w:bookmarkStart w:id="0" w:name="_GoBack"/>
      <w:bookmarkEnd w:id="0"/>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医药与护理学院2020级1</w:t>
      </w:r>
      <w:r>
        <w:rPr>
          <w:rFonts w:ascii="微软雅黑" w:eastAsia="微软雅黑" w:hAnsi="微软雅黑" w:cs="微软雅黑"/>
          <w:color w:val="000000"/>
          <w:kern w:val="0"/>
          <w:szCs w:val="21"/>
        </w:rPr>
        <w:t>个专业共有</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名学生，</w:t>
      </w:r>
      <w:r>
        <w:rPr>
          <w:rFonts w:ascii="微软雅黑" w:eastAsia="微软雅黑" w:hAnsi="微软雅黑" w:cs="微软雅黑"/>
          <w:color w:val="000000"/>
          <w:kern w:val="0"/>
          <w:szCs w:val="21"/>
        </w:rPr>
        <w:t>其中已有</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名学生参与了</w:t>
      </w:r>
      <w:r>
        <w:rPr>
          <w:rFonts w:ascii="微软雅黑" w:eastAsia="微软雅黑" w:hAnsi="微软雅黑" w:cs="微软雅黑"/>
          <w:color w:val="C00000"/>
          <w:kern w:val="0"/>
          <w:szCs w:val="21"/>
        </w:rPr>
        <w:t>毕业实习</w:t>
      </w:r>
      <w:r>
        <w:rPr>
          <w:rFonts w:ascii="微软雅黑" w:eastAsia="微软雅黑" w:hAnsi="微软雅黑" w:cs="微软雅黑"/>
          <w:color w:val="000000"/>
          <w:kern w:val="0"/>
          <w:szCs w:val="21"/>
        </w:rPr>
        <w:t>，共计</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人次</w:t>
      </w:r>
      <w:r>
        <w:rPr>
          <w:rFonts w:ascii="微软雅黑" w:eastAsia="微软雅黑" w:hAnsi="微软雅黑" w:cs="微软雅黑"/>
          <w:color w:val="000000"/>
          <w:kern w:val="0"/>
          <w:szCs w:val="21"/>
        </w:rPr>
        <w:t>，集中实习</w:t>
      </w:r>
      <w:r>
        <w:rPr>
          <w:rFonts w:ascii="微软雅黑" w:eastAsia="微软雅黑" w:hAnsi="微软雅黑" w:cs="微软雅黑"/>
          <w:color w:val="C00000"/>
          <w:kern w:val="0"/>
          <w:szCs w:val="21"/>
        </w:rPr>
        <w:t>25</w:t>
      </w:r>
      <w:r>
        <w:rPr>
          <w:rFonts w:ascii="微软雅黑" w:eastAsia="微软雅黑" w:hAnsi="微软雅黑" w:cs="微软雅黑"/>
          <w:color w:val="000000"/>
          <w:kern w:val="0"/>
          <w:szCs w:val="21"/>
        </w:rPr>
        <w:t>人</w:t>
      </w:r>
      <w:r>
        <w:rPr>
          <w:rFonts w:ascii="微软雅黑" w:eastAsia="微软雅黑" w:hAnsi="微软雅黑" w:cs="微软雅黑"/>
          <w:color w:val="000000"/>
          <w:kern w:val="0"/>
          <w:szCs w:val="21"/>
        </w:rPr>
        <w:t>，自主实习</w:t>
      </w:r>
      <w:r>
        <w:rPr>
          <w:rFonts w:ascii="微软雅黑" w:eastAsia="微软雅黑" w:hAnsi="微软雅黑" w:cs="微软雅黑"/>
          <w:color w:val="C00000"/>
          <w:kern w:val="0"/>
          <w:szCs w:val="21"/>
        </w:rPr>
        <w:t>126</w:t>
      </w:r>
      <w:r>
        <w:rPr>
          <w:rFonts w:ascii="微软雅黑" w:eastAsia="微软雅黑" w:hAnsi="微软雅黑" w:cs="微软雅黑"/>
          <w:color w:val="000000"/>
          <w:kern w:val="0"/>
          <w:szCs w:val="21"/>
        </w:rPr>
        <w:t>人</w:t>
      </w:r>
      <w:r>
        <w:rPr>
          <w:rFonts w:ascii="微软雅黑" w:eastAsia="微软雅黑" w:hAnsi="微软雅黑" w:cs="微软雅黑"/>
          <w:color w:val="000000"/>
          <w:kern w:val="0"/>
          <w:szCs w:val="21"/>
        </w:rPr>
        <w:t>，共提交</w:t>
      </w:r>
      <w:r>
        <w:rPr>
          <w:rFonts w:ascii="微软雅黑" w:eastAsia="微软雅黑" w:hAnsi="微软雅黑" w:cs="微软雅黑"/>
          <w:color w:val="C00000"/>
          <w:kern w:val="0"/>
          <w:szCs w:val="21"/>
        </w:rPr>
        <w:t>126</w:t>
      </w:r>
      <w:r>
        <w:rPr>
          <w:rFonts w:ascii="微软雅黑" w:eastAsia="微软雅黑" w:hAnsi="微软雅黑" w:cs="微软雅黑"/>
          <w:color w:val="000000"/>
          <w:kern w:val="0"/>
          <w:szCs w:val="21"/>
        </w:rPr>
        <w:t>个岗位</w:t>
      </w:r>
      <w:r>
        <w:rPr>
          <w:rFonts w:ascii="微软雅黑" w:eastAsia="微软雅黑" w:hAnsi="微软雅黑" w:cs="微软雅黑"/>
          <w:color w:val="000000"/>
          <w:kern w:val="0"/>
          <w:szCs w:val="21"/>
        </w:rPr>
        <w:t>。</w:t>
      </w:r>
      <w:r>
        <w:rPr>
          <w:rFonts w:ascii="微软雅黑" w:eastAsia="微软雅黑" w:hAnsi="微软雅黑" w:cs="微软雅黑"/>
          <w:color w:val="000000"/>
          <w:kern w:val="0"/>
          <w:szCs w:val="21"/>
        </w:rPr>
        <w:t>根据各实习计划安排，</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个专业学生只需要在计划安排的时间范围内完成</w:t>
      </w:r>
      <w:r>
        <w:rPr>
          <w:rFonts w:ascii="微软雅黑" w:eastAsia="微软雅黑" w:hAnsi="微软雅黑" w:cs="微软雅黑"/>
          <w:color w:val="C00000"/>
          <w:kern w:val="0"/>
          <w:szCs w:val="21"/>
        </w:rPr>
        <w:t>0.0</w:t>
      </w:r>
      <w:r>
        <w:rPr>
          <w:rFonts w:ascii="微软雅黑" w:eastAsia="微软雅黑" w:hAnsi="微软雅黑" w:cs="微软雅黑"/>
          <w:color w:val="000000"/>
          <w:kern w:val="0"/>
          <w:szCs w:val="21"/>
        </w:rPr>
        <w:t>周实习。</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个专业共有</w:t>
      </w:r>
      <w:r>
        <w:rPr>
          <w:rFonts w:ascii="微软雅黑" w:eastAsia="微软雅黑" w:hAnsi="微软雅黑" w:cs="微软雅黑"/>
          <w:color w:val="C00000"/>
          <w:kern w:val="0"/>
          <w:szCs w:val="21"/>
        </w:rPr>
        <w:t>29</w:t>
      </w:r>
      <w:r>
        <w:rPr>
          <w:rFonts w:ascii="微软雅黑" w:eastAsia="微软雅黑" w:hAnsi="微软雅黑" w:cs="微软雅黑"/>
          <w:color w:val="000000"/>
          <w:kern w:val="0"/>
          <w:szCs w:val="21"/>
        </w:rPr>
        <w:t>名老师参与了实习指导</w:t>
      </w:r>
      <w:r>
        <w:rPr>
          <w:rFonts w:ascii="微软雅黑" w:eastAsia="微软雅黑" w:hAnsi="微软雅黑" w:cs="微软雅黑"/>
          <w:color w:val="000000"/>
          <w:kern w:val="0"/>
          <w:szCs w:val="21"/>
        </w:rPr>
        <w:t>，审核了</w:t>
      </w:r>
      <w:r>
        <w:rPr>
          <w:rFonts w:ascii="微软雅黑" w:eastAsia="微软雅黑" w:hAnsi="微软雅黑" w:cs="微软雅黑"/>
          <w:color w:val="C00000"/>
          <w:kern w:val="0"/>
          <w:szCs w:val="21"/>
        </w:rPr>
        <w:t>111</w:t>
      </w:r>
      <w:r>
        <w:rPr>
          <w:rFonts w:ascii="微软雅黑" w:eastAsia="微软雅黑" w:hAnsi="微软雅黑" w:cs="微软雅黑"/>
          <w:color w:val="000000"/>
          <w:kern w:val="0"/>
          <w:szCs w:val="21"/>
        </w:rPr>
        <w:t>个岗位</w:t>
      </w:r>
      <w:r>
        <w:rPr>
          <w:rFonts w:ascii="微软雅黑" w:eastAsia="微软雅黑" w:hAnsi="微软雅黑" w:cs="微软雅黑"/>
          <w:color w:val="000000"/>
          <w:kern w:val="0"/>
          <w:szCs w:val="21"/>
        </w:rPr>
        <w:t>，批阅了</w:t>
      </w:r>
      <w:r>
        <w:rPr>
          <w:rFonts w:ascii="微软雅黑" w:eastAsia="微软雅黑" w:hAnsi="微软雅黑" w:cs="微软雅黑"/>
          <w:color w:val="C00000"/>
          <w:kern w:val="0"/>
          <w:szCs w:val="21"/>
        </w:rPr>
        <w:t>890</w:t>
      </w:r>
      <w:r>
        <w:rPr>
          <w:rFonts w:ascii="微软雅黑" w:eastAsia="微软雅黑" w:hAnsi="微软雅黑" w:cs="微软雅黑"/>
          <w:color w:val="000000"/>
          <w:kern w:val="0"/>
          <w:szCs w:val="21"/>
        </w:rPr>
        <w:t>篇</w:t>
      </w:r>
      <w:r>
        <w:rPr>
          <w:rFonts w:ascii="微软雅黑" w:eastAsia="微软雅黑" w:hAnsi="微软雅黑" w:cs="微软雅黑"/>
          <w:color w:val="C00000"/>
          <w:kern w:val="0"/>
          <w:szCs w:val="21"/>
        </w:rPr>
        <w:t>月志</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42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Segoe UI Symbol" w:eastAsia="Segoe UI Symbol" w:hAnsi="Segoe UI Symbol" w:cs="Segoe UI Symbol"/>
          <w:color w:val="C00000"/>
          <w:kern w:val="0"/>
          <w:sz w:val="28"/>
          <w:szCs w:val="28"/>
        </w:rPr>
        <w:t>❖</w:t>
      </w:r>
      <w:r>
        <w:rPr>
          <w:rFonts w:ascii="微软雅黑" w:eastAsia="微软雅黑" w:hAnsi="微软雅黑" w:cs="微软雅黑"/>
          <w:color w:val="C00000"/>
          <w:kern w:val="0"/>
          <w:sz w:val="28"/>
          <w:szCs w:val="28"/>
        </w:rPr>
        <w:t xml:space="preserve"> </w:t>
      </w:r>
      <w:r>
        <w:rPr>
          <w:rFonts w:ascii="微软雅黑" w:eastAsia="微软雅黑" w:hAnsi="微软雅黑" w:cs="微软雅黑"/>
          <w:b/>
          <w:bCs/>
          <w:color w:val="C00000"/>
          <w:kern w:val="0"/>
          <w:sz w:val="28"/>
          <w:szCs w:val="28"/>
        </w:rPr>
        <w:t>具体情况</w:t>
      </w: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1、实践课程考核要求</w:t>
      </w:r>
    </w:p>
    <w:tbl>
      <w:tblPr>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1800"/>
        <w:gridCol w:w="1400"/>
        <w:gridCol w:w="800"/>
        <w:gridCol w:w="1200"/>
        <w:gridCol w:w="500"/>
        <w:gridCol w:w="700"/>
        <w:gridCol w:w="1200"/>
        <w:gridCol w:w="1900"/>
        <w:gridCol w:w="1500"/>
      </w:tblGrid>
      <w:tr>
        <w:tblPrEx>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val="600"/>
          <w:jc w:val="center"/>
        </w:trPr>
        <w:tc>
          <w:tcPr>
            <w:tcW w:w="1800" w:type="dxa"/>
            <w:tcBorders>
              <w:top w:val="single" w:sz="16" w:space="0" w:color="000000"/>
              <w:left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学院</w:t>
            </w:r>
          </w:p>
        </w:tc>
        <w:tc>
          <w:tcPr>
            <w:tcW w:w="1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专业</w:t>
            </w:r>
          </w:p>
        </w:tc>
        <w:tc>
          <w:tcPr>
            <w:tcW w:w="8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年级</w:t>
            </w:r>
          </w:p>
        </w:tc>
        <w:tc>
          <w:tcPr>
            <w:tcW w:w="12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实习课程</w:t>
            </w:r>
          </w:p>
        </w:tc>
        <w:tc>
          <w:tcPr>
            <w:tcW w:w="5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学分</w:t>
            </w:r>
          </w:p>
        </w:tc>
        <w:tc>
          <w:tcPr>
            <w:tcW w:w="7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w:t>
            </w:r>
          </w:p>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形式</w:t>
            </w:r>
          </w:p>
        </w:tc>
        <w:tc>
          <w:tcPr>
            <w:tcW w:w="12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实习时间</w:t>
            </w:r>
          </w:p>
        </w:tc>
        <w:tc>
          <w:tcPr>
            <w:tcW w:w="19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实习过程资料要求</w:t>
            </w:r>
          </w:p>
        </w:tc>
        <w:tc>
          <w:tcPr>
            <w:tcW w:w="1500" w:type="dxa"/>
            <w:tcBorders>
              <w:top w:val="single" w:sz="16" w:space="0" w:color="000000"/>
              <w:left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实习总结资料</w:t>
            </w:r>
          </w:p>
        </w:tc>
      </w:tr>
      <w:tr>
        <w:tblPrEx>
          <w:tblW w:w="0" w:type="auto"/>
          <w:jc w:val="center"/>
          <w:tblInd w:w="400" w:type="dxa"/>
          <w:tblLayout w:type="fixed"/>
          <w:tblCellMar>
            <w:left w:w="108" w:type="dxa"/>
            <w:right w:w="108" w:type="dxa"/>
          </w:tblCellMar>
        </w:tblPrEx>
        <w:trPr>
          <w:trHeight w:hRule="auto" w:val="0"/>
          <w:jc w:val="center"/>
        </w:trPr>
        <w:tc>
          <w:tcPr>
            <w:tcW w:w="1800" w:type="dxa"/>
            <w:vMerge w:val="restart"/>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8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2020</w:t>
            </w:r>
          </w:p>
        </w:tc>
        <w:tc>
          <w:tcPr>
            <w:tcW w:w="12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毕业实习1</w:t>
            </w:r>
          </w:p>
        </w:tc>
        <w:tc>
          <w:tcPr>
            <w:tcW w:w="5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24</w:t>
            </w:r>
          </w:p>
        </w:tc>
        <w:tc>
          <w:tcPr>
            <w:tcW w:w="7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自主安排</w:t>
            </w:r>
          </w:p>
        </w:tc>
        <w:tc>
          <w:tcPr>
            <w:tcW w:w="12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c>
          <w:tcPr>
            <w:tcW w:w="19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签到+月志</w:t>
            </w:r>
          </w:p>
        </w:tc>
        <w:tc>
          <w:tcPr>
            <w:tcW w:w="15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r>
      <w:tr>
        <w:tblPrEx>
          <w:tblW w:w="0" w:type="auto"/>
          <w:jc w:val="center"/>
          <w:tblInd w:w="400" w:type="dxa"/>
          <w:tblLayout w:type="fixed"/>
          <w:tblCellMar>
            <w:left w:w="108" w:type="dxa"/>
            <w:right w:w="108" w:type="dxa"/>
          </w:tblCellMar>
        </w:tblPrEx>
        <w:trPr>
          <w:trHeight w:hRule="auto" w:val="0"/>
          <w:jc w:val="center"/>
        </w:trPr>
        <w:tc>
          <w:tcPr>
            <w:tcW w:w="1800" w:type="dxa"/>
            <w:vMerge/>
            <w:tcBorders>
              <w:top w:val="single" w:sz="8" w:space="0" w:color="DBDBDB"/>
              <w:left w:val="single" w:sz="16" w:space="0" w:color="000000"/>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vMerge/>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800" w:type="dxa"/>
            <w:vMerge/>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2020</w:t>
            </w:r>
          </w:p>
        </w:tc>
        <w:tc>
          <w:tcPr>
            <w:tcW w:w="1200" w:type="dxa"/>
            <w:vMerge/>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毕业实习1</w:t>
            </w:r>
          </w:p>
        </w:tc>
        <w:tc>
          <w:tcPr>
            <w:tcW w:w="500" w:type="dxa"/>
            <w:vMerge/>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24</w:t>
            </w:r>
          </w:p>
        </w:tc>
        <w:tc>
          <w:tcPr>
            <w:tcW w:w="7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集中安排</w:t>
            </w:r>
          </w:p>
        </w:tc>
        <w:tc>
          <w:tcPr>
            <w:tcW w:w="1200" w:type="dxa"/>
            <w:vMerge/>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c>
          <w:tcPr>
            <w:tcW w:w="19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签到+月志</w:t>
            </w:r>
          </w:p>
        </w:tc>
        <w:tc>
          <w:tcPr>
            <w:tcW w:w="1500" w:type="dxa"/>
            <w:tcBorders>
              <w:top w:val="single" w:sz="8" w:space="0" w:color="DBDBDB"/>
              <w:left w:val="single" w:sz="8" w:space="0" w:color="DBDBDB"/>
              <w:bottom w:val="single" w:sz="16" w:space="0" w:color="000000"/>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r>
    </w:tbl>
    <w:p w:rsidR="00A95256" w:rsidRPr="0055365C" w:rsidP="0055365C">
      <w:pPr>
        <w:adjustRightInd w:val="0"/>
        <w:snapToGrid w:val="0"/>
        <w:spacing w:line="240" w:lineRule="atLeast"/>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2、实习参与情况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w:t>
      </w:r>
      <w:r>
        <w:rPr>
          <w:rFonts w:ascii="微软雅黑" w:eastAsia="微软雅黑" w:hAnsi="微软雅黑" w:cs="微软雅黑"/>
          <w:color w:val="C00000"/>
          <w:kern w:val="0"/>
          <w:szCs w:val="21"/>
        </w:rPr>
        <w:t>毕业实习</w:t>
      </w:r>
      <w:r>
        <w:rPr>
          <w:rFonts w:ascii="微软雅黑" w:eastAsia="微软雅黑" w:hAnsi="微软雅黑" w:cs="微软雅黑"/>
          <w:color w:val="000000"/>
          <w:kern w:val="0"/>
          <w:szCs w:val="21"/>
        </w:rPr>
        <w:t>，计划实习</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人次，已参与</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人次，其中集中实习为</w:t>
      </w:r>
      <w:r>
        <w:rPr>
          <w:rFonts w:ascii="微软雅黑" w:eastAsia="微软雅黑" w:hAnsi="微软雅黑" w:cs="微软雅黑"/>
          <w:color w:val="C00000"/>
          <w:kern w:val="0"/>
          <w:szCs w:val="21"/>
        </w:rPr>
        <w:t>25</w:t>
      </w:r>
      <w:r>
        <w:rPr>
          <w:rFonts w:ascii="微软雅黑" w:eastAsia="微软雅黑" w:hAnsi="微软雅黑" w:cs="微软雅黑"/>
          <w:color w:val="000000"/>
          <w:kern w:val="0"/>
          <w:szCs w:val="21"/>
        </w:rPr>
        <w:t>人次，参与率</w:t>
      </w:r>
      <w:r>
        <w:rPr>
          <w:rFonts w:ascii="微软雅黑" w:eastAsia="微软雅黑" w:hAnsi="微软雅黑" w:cs="微软雅黑"/>
          <w:color w:val="C00000"/>
          <w:kern w:val="0"/>
          <w:szCs w:val="21"/>
        </w:rPr>
        <w:t>100.0%</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0"/>
        <w:jc w:val="center"/>
        <w:rPr>
          <w:rFonts w:ascii="微软雅黑" w:eastAsia="微软雅黑" w:hAnsi="微软雅黑"/>
          <w:szCs w:val="21"/>
        </w:rPr>
      </w:pPr>
      <w:r w:rsidRPr="0055365C">
        <w:rPr>
          <w:rFonts w:ascii="微软雅黑" w:eastAsia="微软雅黑" w:hAnsi="微软雅黑"/>
          <w:szCs w:val="21"/>
        </w:rPr>
        <w:drawing>
          <wp:inline>
            <wp:extent cx="5080000" cy="1854200"/>
            <wp:docPr id="100012" name="" title="图表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95256" w:rsidRPr="0055365C" w:rsidP="0055365C">
      <w:pPr>
        <w:adjustRightInd w:val="0"/>
        <w:snapToGrid w:val="0"/>
        <w:spacing w:line="360" w:lineRule="auto"/>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3、日/周/月志提交情况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000000"/>
          <w:kern w:val="0"/>
          <w:szCs w:val="21"/>
        </w:rPr>
        <w:t>截止</w:t>
      </w:r>
      <w:r>
        <w:rPr>
          <w:rFonts w:ascii="微软雅黑" w:eastAsia="微软雅黑" w:hAnsi="微软雅黑" w:cs="微软雅黑"/>
          <w:color w:val="C00000"/>
          <w:kern w:val="0"/>
          <w:szCs w:val="21"/>
        </w:rPr>
        <w:t>2</w:t>
      </w:r>
      <w:r>
        <w:rPr>
          <w:rFonts w:ascii="微软雅黑" w:eastAsia="微软雅黑" w:hAnsi="微软雅黑" w:cs="微软雅黑"/>
          <w:color w:val="000000"/>
          <w:kern w:val="0"/>
          <w:szCs w:val="21"/>
        </w:rPr>
        <w:t>月</w:t>
      </w:r>
      <w:r>
        <w:rPr>
          <w:rFonts w:ascii="微软雅黑" w:eastAsia="微软雅黑" w:hAnsi="微软雅黑" w:cs="微软雅黑"/>
          <w:color w:val="C00000"/>
          <w:kern w:val="0"/>
          <w:szCs w:val="21"/>
        </w:rPr>
        <w:t>29</w:t>
      </w:r>
      <w:r>
        <w:rPr>
          <w:rFonts w:ascii="微软雅黑" w:eastAsia="微软雅黑" w:hAnsi="微软雅黑" w:cs="微软雅黑"/>
          <w:color w:val="000000"/>
          <w:kern w:val="0"/>
          <w:szCs w:val="21"/>
        </w:rPr>
        <w:t>日以下学院日/周/月志提交情况：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w:t>
      </w:r>
      <w:r>
        <w:rPr>
          <w:rFonts w:ascii="微软雅黑" w:eastAsia="微软雅黑" w:hAnsi="微软雅黑" w:cs="微软雅黑"/>
          <w:color w:val="000000"/>
          <w:kern w:val="0"/>
          <w:szCs w:val="21"/>
        </w:rPr>
        <w:t>，</w:t>
      </w:r>
      <w:r>
        <w:rPr>
          <w:rFonts w:ascii="微软雅黑" w:eastAsia="微软雅黑" w:hAnsi="微软雅黑" w:cs="微软雅黑"/>
          <w:color w:val="C00000"/>
          <w:kern w:val="0"/>
          <w:szCs w:val="21"/>
        </w:rPr>
        <w:t>护理学1</w:t>
      </w:r>
      <w:r>
        <w:rPr>
          <w:rFonts w:ascii="微软雅黑" w:eastAsia="微软雅黑" w:hAnsi="微软雅黑" w:cs="微软雅黑"/>
          <w:color w:val="000000"/>
          <w:kern w:val="0"/>
          <w:szCs w:val="21"/>
        </w:rPr>
        <w:t>个专业要求学生提交</w:t>
      </w:r>
      <w:r>
        <w:rPr>
          <w:rFonts w:ascii="微软雅黑" w:eastAsia="微软雅黑" w:hAnsi="微软雅黑" w:cs="微软雅黑"/>
          <w:color w:val="C00000"/>
          <w:kern w:val="0"/>
          <w:szCs w:val="21"/>
        </w:rPr>
        <w:t>月志</w:t>
      </w:r>
      <w:r>
        <w:rPr>
          <w:rFonts w:ascii="微软雅黑" w:eastAsia="微软雅黑" w:hAnsi="微软雅黑" w:cs="微软雅黑"/>
          <w:color w:val="000000"/>
          <w:kern w:val="0"/>
          <w:szCs w:val="21"/>
        </w:rPr>
        <w:t>，人均提交篇数为</w:t>
      </w:r>
      <w:r>
        <w:rPr>
          <w:rFonts w:ascii="微软雅黑" w:eastAsia="微软雅黑" w:hAnsi="微软雅黑" w:cs="微软雅黑"/>
          <w:color w:val="C00000"/>
          <w:kern w:val="0"/>
          <w:szCs w:val="21"/>
        </w:rPr>
        <w:t>7.0</w:t>
      </w:r>
      <w:r>
        <w:rPr>
          <w:rFonts w:ascii="微软雅黑" w:eastAsia="微软雅黑" w:hAnsi="微软雅黑" w:cs="微软雅黑"/>
          <w:color w:val="000000"/>
          <w:kern w:val="0"/>
          <w:szCs w:val="21"/>
        </w:rPr>
        <w:t>篇，其中</w:t>
      </w:r>
      <w:r>
        <w:rPr>
          <w:rFonts w:ascii="微软雅黑" w:eastAsia="微软雅黑" w:hAnsi="微软雅黑" w:cs="微软雅黑"/>
          <w:color w:val="C00000"/>
          <w:kern w:val="0"/>
          <w:szCs w:val="21"/>
        </w:rPr>
        <w:t>护理学</w:t>
      </w:r>
      <w:r>
        <w:rPr>
          <w:rFonts w:ascii="微软雅黑" w:eastAsia="微软雅黑" w:hAnsi="微软雅黑" w:cs="微软雅黑"/>
          <w:color w:val="000000"/>
          <w:kern w:val="0"/>
          <w:szCs w:val="21"/>
        </w:rPr>
        <w:t>人均提交篇数已达</w:t>
      </w:r>
      <w:r>
        <w:rPr>
          <w:rFonts w:ascii="微软雅黑" w:eastAsia="微软雅黑" w:hAnsi="微软雅黑" w:cs="微软雅黑"/>
          <w:color w:val="C00000"/>
          <w:kern w:val="0"/>
          <w:szCs w:val="21"/>
        </w:rPr>
        <w:t>7.0</w:t>
      </w:r>
      <w:r>
        <w:rPr>
          <w:rFonts w:ascii="微软雅黑" w:eastAsia="微软雅黑" w:hAnsi="微软雅黑" w:cs="微软雅黑"/>
          <w:color w:val="000000"/>
          <w:kern w:val="0"/>
          <w:szCs w:val="21"/>
        </w:rPr>
        <w:t>篇。</w:t>
      </w:r>
    </w:p>
    <w:tbl>
      <w:tblPr>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2400"/>
        <w:gridCol w:w="2000"/>
        <w:gridCol w:w="1000"/>
        <w:gridCol w:w="1600"/>
        <w:gridCol w:w="1000"/>
        <w:gridCol w:w="1000"/>
        <w:gridCol w:w="1000"/>
      </w:tblGrid>
      <w:tr>
        <w:tblPrEx>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val="600"/>
          <w:jc w:val="center"/>
        </w:trPr>
        <w:tc>
          <w:tcPr>
            <w:tcW w:w="2400" w:type="dxa"/>
            <w:tcBorders>
              <w:top w:val="single" w:sz="16" w:space="0" w:color="000000"/>
              <w:left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学院</w:t>
            </w:r>
          </w:p>
        </w:tc>
        <w:tc>
          <w:tcPr>
            <w:tcW w:w="20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专业</w:t>
            </w:r>
          </w:p>
        </w:tc>
        <w:tc>
          <w:tcPr>
            <w:tcW w:w="10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年级</w:t>
            </w:r>
          </w:p>
        </w:tc>
        <w:tc>
          <w:tcPr>
            <w:tcW w:w="16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实习参与人数</w:t>
            </w:r>
          </w:p>
        </w:tc>
        <w:tc>
          <w:tcPr>
            <w:tcW w:w="2000" w:type="dxa"/>
            <w:gridSpan w:val="2"/>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日/周/月/志提交总数</w:t>
            </w:r>
          </w:p>
        </w:tc>
        <w:tc>
          <w:tcPr>
            <w:tcW w:w="1000" w:type="dxa"/>
            <w:tcBorders>
              <w:top w:val="single" w:sz="16" w:space="0" w:color="000000"/>
              <w:left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人均篇数</w:t>
            </w:r>
          </w:p>
        </w:tc>
      </w:tr>
      <w:tr>
        <w:tblPrEx>
          <w:tblW w:w="0" w:type="auto"/>
          <w:jc w:val="center"/>
          <w:tblInd w:w="400" w:type="dxa"/>
          <w:tblLayout w:type="fixed"/>
          <w:tblCellMar>
            <w:left w:w="108" w:type="dxa"/>
            <w:right w:w="108" w:type="dxa"/>
          </w:tblCellMar>
        </w:tblPrEx>
        <w:trPr>
          <w:trHeight w:hRule="auto" w:val="0"/>
          <w:jc w:val="center"/>
        </w:trPr>
        <w:tc>
          <w:tcPr>
            <w:tcW w:w="2400" w:type="dxa"/>
            <w:tcBorders>
              <w:top w:val="single" w:sz="8" w:space="0" w:color="DBDBDB"/>
              <w:left w:val="single" w:sz="16" w:space="0" w:color="000000"/>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20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10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2020</w:t>
            </w:r>
          </w:p>
        </w:tc>
        <w:tc>
          <w:tcPr>
            <w:tcW w:w="16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151</w:t>
            </w:r>
          </w:p>
        </w:tc>
        <w:tc>
          <w:tcPr>
            <w:tcW w:w="10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月志</w:t>
            </w:r>
          </w:p>
        </w:tc>
        <w:tc>
          <w:tcPr>
            <w:tcW w:w="10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1064</w:t>
            </w:r>
          </w:p>
        </w:tc>
        <w:tc>
          <w:tcPr>
            <w:tcW w:w="1000" w:type="dxa"/>
            <w:tcBorders>
              <w:top w:val="single" w:sz="8" w:space="0" w:color="DBDBDB"/>
              <w:left w:val="single" w:sz="8" w:space="0" w:color="DBDBDB"/>
              <w:bottom w:val="single" w:sz="16" w:space="0" w:color="000000"/>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7.0</w:t>
            </w:r>
          </w:p>
        </w:tc>
      </w:tr>
    </w:tbl>
    <w:p w:rsidR="00A95256" w:rsidRPr="0055365C" w:rsidP="0055365C">
      <w:pPr>
        <w:adjustRightInd w:val="0"/>
        <w:snapToGrid w:val="0"/>
        <w:spacing w:line="240" w:lineRule="atLeast"/>
        <w:ind w:firstLine="0"/>
        <w:jc w:val="left"/>
        <w:rPr>
          <w:rFonts w:ascii="微软雅黑" w:eastAsia="微软雅黑" w:hAnsi="微软雅黑"/>
          <w:szCs w:val="21"/>
        </w:rPr>
      </w:pPr>
    </w:p>
    <w:tbl>
      <w:tblPr>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3600"/>
        <w:gridCol w:w="2400"/>
        <w:gridCol w:w="1000"/>
        <w:gridCol w:w="1600"/>
        <w:gridCol w:w="1400"/>
      </w:tblGrid>
      <w:tr>
        <w:tblPrEx>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val="600"/>
          <w:jc w:val="center"/>
        </w:trPr>
        <w:tc>
          <w:tcPr>
            <w:tcW w:w="3600" w:type="dxa"/>
            <w:tcBorders>
              <w:top w:val="single" w:sz="16" w:space="0" w:color="000000"/>
              <w:left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学院</w:t>
            </w:r>
          </w:p>
        </w:tc>
        <w:tc>
          <w:tcPr>
            <w:tcW w:w="2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实习参与人数</w:t>
            </w:r>
          </w:p>
        </w:tc>
        <w:tc>
          <w:tcPr>
            <w:tcW w:w="2600" w:type="dxa"/>
            <w:gridSpan w:val="2"/>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日/周/月/志提交总数</w:t>
            </w:r>
          </w:p>
        </w:tc>
        <w:tc>
          <w:tcPr>
            <w:tcW w:w="1400" w:type="dxa"/>
            <w:tcBorders>
              <w:top w:val="single" w:sz="16" w:space="0" w:color="000000"/>
              <w:left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人均篇数</w:t>
            </w:r>
          </w:p>
        </w:tc>
      </w:tr>
      <w:tr>
        <w:tblPrEx>
          <w:tblW w:w="0" w:type="auto"/>
          <w:jc w:val="center"/>
          <w:tblInd w:w="400" w:type="dxa"/>
          <w:tblLayout w:type="fixed"/>
          <w:tblCellMar>
            <w:left w:w="108" w:type="dxa"/>
            <w:right w:w="108" w:type="dxa"/>
          </w:tblCellMar>
        </w:tblPrEx>
        <w:trPr>
          <w:trHeight w:hRule="auto" w:val="0"/>
          <w:jc w:val="center"/>
        </w:trPr>
        <w:tc>
          <w:tcPr>
            <w:tcW w:w="3600" w:type="dxa"/>
            <w:tcBorders>
              <w:top w:val="single" w:sz="8" w:space="0" w:color="DBDBDB"/>
              <w:left w:val="single" w:sz="16" w:space="0" w:color="000000"/>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24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151</w:t>
            </w:r>
          </w:p>
        </w:tc>
        <w:tc>
          <w:tcPr>
            <w:tcW w:w="10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月志</w:t>
            </w:r>
          </w:p>
        </w:tc>
        <w:tc>
          <w:tcPr>
            <w:tcW w:w="16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1064</w:t>
            </w:r>
          </w:p>
        </w:tc>
        <w:tc>
          <w:tcPr>
            <w:tcW w:w="1400" w:type="dxa"/>
            <w:tcBorders>
              <w:top w:val="single" w:sz="8" w:space="0" w:color="DBDBDB"/>
              <w:left w:val="single" w:sz="8" w:space="0" w:color="DBDBDB"/>
              <w:bottom w:val="single" w:sz="16" w:space="0" w:color="000000"/>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7.0</w:t>
            </w:r>
          </w:p>
        </w:tc>
      </w:tr>
    </w:tbl>
    <w:p w:rsidR="00A95256" w:rsidRPr="0055365C" w:rsidP="0055365C">
      <w:pPr>
        <w:adjustRightInd w:val="0"/>
        <w:snapToGrid w:val="0"/>
        <w:spacing w:line="240" w:lineRule="atLeast"/>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4、签到统计</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个专业均在计划中设置了要求学生签到，截止</w:t>
      </w:r>
      <w:r>
        <w:rPr>
          <w:rFonts w:ascii="微软雅黑" w:eastAsia="微软雅黑" w:hAnsi="微软雅黑" w:cs="微软雅黑"/>
          <w:color w:val="C00000"/>
          <w:kern w:val="0"/>
          <w:szCs w:val="21"/>
        </w:rPr>
        <w:t>2</w:t>
      </w:r>
      <w:r>
        <w:rPr>
          <w:rFonts w:ascii="微软雅黑" w:eastAsia="微软雅黑" w:hAnsi="微软雅黑" w:cs="微软雅黑"/>
          <w:color w:val="000000"/>
          <w:kern w:val="0"/>
          <w:szCs w:val="21"/>
        </w:rPr>
        <w:t>月</w:t>
      </w:r>
      <w:r>
        <w:rPr>
          <w:rFonts w:ascii="微软雅黑" w:eastAsia="微软雅黑" w:hAnsi="微软雅黑" w:cs="微软雅黑"/>
          <w:color w:val="C00000"/>
          <w:kern w:val="0"/>
          <w:szCs w:val="21"/>
        </w:rPr>
        <w:t>29</w:t>
      </w:r>
      <w:r>
        <w:rPr>
          <w:rFonts w:ascii="微软雅黑" w:eastAsia="微软雅黑" w:hAnsi="微软雅黑" w:cs="微软雅黑"/>
          <w:color w:val="000000"/>
          <w:kern w:val="0"/>
          <w:szCs w:val="21"/>
        </w:rPr>
        <w:t>日人均签到天数为</w:t>
      </w:r>
      <w:r>
        <w:rPr>
          <w:rFonts w:ascii="微软雅黑" w:eastAsia="微软雅黑" w:hAnsi="微软雅黑" w:cs="微软雅黑"/>
          <w:color w:val="C00000"/>
          <w:kern w:val="0"/>
          <w:szCs w:val="21"/>
        </w:rPr>
        <w:t>192.8</w:t>
      </w:r>
      <w:r>
        <w:rPr>
          <w:rFonts w:ascii="微软雅黑" w:eastAsia="微软雅黑" w:hAnsi="微软雅黑" w:cs="微软雅黑"/>
          <w:color w:val="000000"/>
          <w:kern w:val="0"/>
          <w:szCs w:val="21"/>
        </w:rPr>
        <w:t>天，签到正常率为</w:t>
      </w:r>
      <w:r>
        <w:rPr>
          <w:rFonts w:ascii="微软雅黑" w:eastAsia="微软雅黑" w:hAnsi="微软雅黑" w:cs="微软雅黑"/>
          <w:color w:val="C00000"/>
          <w:kern w:val="0"/>
          <w:szCs w:val="21"/>
        </w:rPr>
        <w:t>80.8%</w:t>
      </w:r>
      <w:r>
        <w:rPr>
          <w:rFonts w:ascii="微软雅黑" w:eastAsia="微软雅黑" w:hAnsi="微软雅黑" w:cs="微软雅黑"/>
          <w:color w:val="000000"/>
          <w:kern w:val="0"/>
          <w:szCs w:val="21"/>
        </w:rPr>
        <w:t>。</w:t>
      </w:r>
    </w:p>
    <w:tbl>
      <w:tblPr>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1900"/>
        <w:gridCol w:w="1400"/>
        <w:gridCol w:w="1000"/>
        <w:gridCol w:w="1400"/>
        <w:gridCol w:w="1300"/>
        <w:gridCol w:w="1400"/>
        <w:gridCol w:w="1300"/>
        <w:gridCol w:w="900"/>
      </w:tblGrid>
      <w:tr>
        <w:tblPrEx>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val="600"/>
          <w:jc w:val="center"/>
        </w:trPr>
        <w:tc>
          <w:tcPr>
            <w:tcW w:w="1900" w:type="dxa"/>
            <w:tcBorders>
              <w:top w:val="single" w:sz="16" w:space="0" w:color="000000"/>
              <w:left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学院</w:t>
            </w:r>
          </w:p>
        </w:tc>
        <w:tc>
          <w:tcPr>
            <w:tcW w:w="1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专业</w:t>
            </w:r>
          </w:p>
        </w:tc>
        <w:tc>
          <w:tcPr>
            <w:tcW w:w="10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年级</w:t>
            </w:r>
          </w:p>
        </w:tc>
        <w:tc>
          <w:tcPr>
            <w:tcW w:w="1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实习参与人数</w:t>
            </w:r>
          </w:p>
        </w:tc>
        <w:tc>
          <w:tcPr>
            <w:tcW w:w="13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签到总天数</w:t>
            </w:r>
          </w:p>
        </w:tc>
        <w:tc>
          <w:tcPr>
            <w:tcW w:w="1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人均签到天数</w:t>
            </w:r>
          </w:p>
        </w:tc>
        <w:tc>
          <w:tcPr>
            <w:tcW w:w="13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正常签到天数</w:t>
            </w:r>
          </w:p>
        </w:tc>
        <w:tc>
          <w:tcPr>
            <w:tcW w:w="900" w:type="dxa"/>
            <w:tcBorders>
              <w:top w:val="single" w:sz="16" w:space="0" w:color="000000"/>
              <w:left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正常率</w:t>
            </w:r>
          </w:p>
        </w:tc>
      </w:tr>
      <w:tr>
        <w:tblPrEx>
          <w:tblW w:w="0" w:type="auto"/>
          <w:jc w:val="center"/>
          <w:tblInd w:w="400" w:type="dxa"/>
          <w:tblLayout w:type="fixed"/>
          <w:tblCellMar>
            <w:left w:w="108" w:type="dxa"/>
            <w:right w:w="108" w:type="dxa"/>
          </w:tblCellMar>
        </w:tblPrEx>
        <w:trPr>
          <w:trHeight w:hRule="auto" w:val="0"/>
          <w:jc w:val="center"/>
        </w:trPr>
        <w:tc>
          <w:tcPr>
            <w:tcW w:w="1900" w:type="dxa"/>
            <w:tcBorders>
              <w:top w:val="single" w:sz="8" w:space="0" w:color="DBDBDB"/>
              <w:left w:val="single" w:sz="16" w:space="0" w:color="000000"/>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10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2020</w:t>
            </w:r>
          </w:p>
        </w:tc>
        <w:tc>
          <w:tcPr>
            <w:tcW w:w="14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151</w:t>
            </w:r>
          </w:p>
        </w:tc>
        <w:tc>
          <w:tcPr>
            <w:tcW w:w="13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29113</w:t>
            </w:r>
          </w:p>
        </w:tc>
        <w:tc>
          <w:tcPr>
            <w:tcW w:w="14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192.8</w:t>
            </w:r>
          </w:p>
        </w:tc>
        <w:tc>
          <w:tcPr>
            <w:tcW w:w="13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23537</w:t>
            </w:r>
          </w:p>
        </w:tc>
        <w:tc>
          <w:tcPr>
            <w:tcW w:w="900" w:type="dxa"/>
            <w:tcBorders>
              <w:top w:val="single" w:sz="8" w:space="0" w:color="DBDBDB"/>
              <w:left w:val="single" w:sz="8" w:space="0" w:color="DBDBDB"/>
              <w:bottom w:val="single" w:sz="16" w:space="0" w:color="000000"/>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80.8%</w:t>
            </w:r>
          </w:p>
        </w:tc>
      </w:tr>
    </w:tbl>
    <w:p w:rsidR="00A95256" w:rsidRPr="0055365C" w:rsidP="0055365C">
      <w:pPr>
        <w:adjustRightInd w:val="0"/>
        <w:snapToGrid w:val="0"/>
        <w:spacing w:line="240" w:lineRule="atLeast"/>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5、指导老师指导情况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b/>
          <w:bCs/>
          <w:color w:val="000000"/>
          <w:kern w:val="0"/>
          <w:szCs w:val="21"/>
        </w:rPr>
        <w:t>(1) 日周月志批阅情况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w:t>
      </w:r>
      <w:r>
        <w:rPr>
          <w:rFonts w:ascii="微软雅黑" w:eastAsia="微软雅黑" w:hAnsi="微软雅黑" w:cs="微软雅黑"/>
          <w:color w:val="C00000"/>
          <w:kern w:val="0"/>
          <w:szCs w:val="21"/>
        </w:rPr>
        <w:t>月志</w:t>
      </w:r>
      <w:r>
        <w:rPr>
          <w:rFonts w:ascii="微软雅黑" w:eastAsia="微软雅黑" w:hAnsi="微软雅黑" w:cs="微软雅黑"/>
          <w:color w:val="000000"/>
          <w:kern w:val="0"/>
          <w:szCs w:val="21"/>
        </w:rPr>
        <w:t>的平均批阅率为</w:t>
      </w:r>
      <w:r>
        <w:rPr>
          <w:rFonts w:ascii="微软雅黑" w:eastAsia="微软雅黑" w:hAnsi="微软雅黑" w:cs="微软雅黑"/>
          <w:color w:val="C00000"/>
          <w:kern w:val="0"/>
          <w:szCs w:val="21"/>
        </w:rPr>
        <w:t>83.6%</w:t>
      </w:r>
      <w:r>
        <w:rPr>
          <w:rFonts w:ascii="微软雅黑" w:eastAsia="微软雅黑" w:hAnsi="微软雅黑" w:cs="微软雅黑"/>
          <w:color w:val="000000"/>
          <w:kern w:val="0"/>
          <w:szCs w:val="21"/>
        </w:rPr>
        <w:t>，其中</w:t>
      </w:r>
      <w:r>
        <w:rPr>
          <w:rFonts w:ascii="微软雅黑" w:eastAsia="微软雅黑" w:hAnsi="微软雅黑" w:cs="微软雅黑"/>
          <w:color w:val="C00000"/>
          <w:kern w:val="0"/>
          <w:szCs w:val="21"/>
        </w:rPr>
        <w:t>朱亚飞</w:t>
      </w:r>
      <w:r>
        <w:rPr>
          <w:rFonts w:ascii="微软雅黑" w:eastAsia="微软雅黑" w:hAnsi="微软雅黑" w:cs="微软雅黑"/>
          <w:color w:val="000000"/>
          <w:kern w:val="0"/>
          <w:szCs w:val="21"/>
        </w:rPr>
        <w:t>老师批阅了</w:t>
      </w:r>
      <w:r>
        <w:rPr>
          <w:rFonts w:ascii="微软雅黑" w:eastAsia="微软雅黑" w:hAnsi="微软雅黑" w:cs="微软雅黑"/>
          <w:color w:val="C00000"/>
          <w:kern w:val="0"/>
          <w:szCs w:val="21"/>
        </w:rPr>
        <w:t>54</w:t>
      </w:r>
      <w:r>
        <w:rPr>
          <w:rFonts w:ascii="微软雅黑" w:eastAsia="微软雅黑" w:hAnsi="微软雅黑" w:cs="微软雅黑"/>
          <w:color w:val="000000"/>
          <w:kern w:val="0"/>
          <w:szCs w:val="21"/>
        </w:rPr>
        <w:t>篇</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center"/>
        <w:rPr>
          <w:rFonts w:ascii="微软雅黑" w:eastAsia="微软雅黑" w:hAnsi="微软雅黑"/>
          <w:szCs w:val="21"/>
        </w:rPr>
      </w:pPr>
      <w:r w:rsidRPr="0055365C">
        <w:rPr>
          <w:rFonts w:ascii="微软雅黑" w:eastAsia="微软雅黑" w:hAnsi="微软雅黑"/>
          <w:szCs w:val="21"/>
        </w:rPr>
        <w:drawing>
          <wp:inline>
            <wp:extent cx="5080000" cy="1574800"/>
            <wp:docPr id="100013" name="" title="图表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95256" w:rsidRPr="0055365C" w:rsidP="0055365C">
      <w:pPr>
        <w:adjustRightInd w:val="0"/>
        <w:snapToGrid w:val="0"/>
        <w:spacing w:line="360" w:lineRule="auto"/>
        <w:ind w:firstLine="0"/>
        <w:jc w:val="left"/>
        <w:rPr>
          <w:rFonts w:ascii="微软雅黑" w:eastAsia="微软雅黑" w:hAnsi="微软雅黑"/>
          <w:szCs w:val="21"/>
        </w:rPr>
      </w:pPr>
      <w:r w:rsidRPr="0055365C">
        <w:rPr>
          <w:rFonts w:ascii="微软雅黑" w:eastAsia="微软雅黑" w:hAnsi="微软雅黑"/>
          <w:szCs w:val="21"/>
        </w:rPr>
        <w:br/>
      </w:r>
      <w:r>
        <w:rPr>
          <w:rFonts w:ascii="Segoe UI Symbol" w:eastAsia="Segoe UI Symbol" w:hAnsi="Segoe UI Symbol" w:cs="Segoe UI Symbol"/>
          <w:color w:val="C00000"/>
          <w:kern w:val="0"/>
          <w:sz w:val="28"/>
          <w:szCs w:val="28"/>
        </w:rPr>
        <w:t>❖</w:t>
      </w:r>
      <w:r>
        <w:rPr>
          <w:rFonts w:ascii="微软雅黑" w:eastAsia="微软雅黑" w:hAnsi="微软雅黑" w:cs="微软雅黑"/>
          <w:color w:val="C00000"/>
          <w:kern w:val="0"/>
          <w:sz w:val="28"/>
          <w:szCs w:val="28"/>
        </w:rPr>
        <w:t xml:space="preserve"> </w:t>
      </w:r>
      <w:r>
        <w:rPr>
          <w:rFonts w:ascii="微软雅黑" w:eastAsia="微软雅黑" w:hAnsi="微软雅黑" w:cs="微软雅黑"/>
          <w:b/>
          <w:bCs/>
          <w:color w:val="C00000"/>
          <w:kern w:val="0"/>
          <w:sz w:val="28"/>
          <w:szCs w:val="28"/>
        </w:rPr>
        <w:t>医药与护理学院优秀周日月志</w:t>
      </w:r>
    </w:p>
    <w:p w:rsidR="00A95256" w:rsidRPr="0055365C" w:rsidP="0055365C">
      <w:pPr>
        <w:adjustRightInd w:val="0"/>
        <w:snapToGrid w:val="0"/>
        <w:spacing w:line="360" w:lineRule="auto"/>
        <w:ind w:firstLine="0"/>
        <w:jc w:val="center"/>
        <w:rPr>
          <w:rFonts w:ascii="微软雅黑" w:eastAsia="微软雅黑" w:hAnsi="微软雅黑"/>
          <w:szCs w:val="21"/>
        </w:rPr>
      </w:pPr>
      <w:r>
        <w:rPr>
          <w:rFonts w:ascii="微软雅黑" w:eastAsia="微软雅黑" w:hAnsi="微软雅黑" w:cs="微软雅黑"/>
          <w:color w:val="C00000"/>
          <w:kern w:val="0"/>
          <w:szCs w:val="21"/>
        </w:rPr>
        <w:t>第二个月实习总结</w:t>
      </w:r>
    </w:p>
    <w:p>
      <w:pPr>
        <w:widowControl/>
        <w:spacing w:after="210"/>
        <w:jc w:val="left"/>
        <w:rPr>
          <w:rFonts w:ascii="微软雅黑" w:eastAsia="微软雅黑" w:hAnsi="微软雅黑" w:cs="微软雅黑"/>
          <w:color w:val="000000"/>
          <w:kern w:val="0"/>
          <w:szCs w:val="21"/>
        </w:rPr>
      </w:pPr>
      <w:r>
        <w:rPr>
          <w:rFonts w:ascii="微软雅黑" w:eastAsia="微软雅黑" w:hAnsi="微软雅黑" w:cs="微软雅黑"/>
          <w:color w:val="000000"/>
          <w:kern w:val="0"/>
          <w:szCs w:val="21"/>
        </w:rPr>
        <w:t>   在这一个多月的实习过程中，收获很多，感受也很多，我要踏实工作,努力做好护理工作的规范化，要灵活的应用基础护理，将理论与实践相结合，并做到理论学习有计划、有重点，护理工作有措施，有记录，实践期间始终以爱心、细心、耐心为基本，努力做到:眼勤、手勤、脚勤、嘴勤。在科室的实习工作中，按时参加了护理工作查房，熟悉病人病情，正确回答病人的疑问，规范熟练进行各项基础护理操作，正确执行医嘱，严格执行查对制度。</w:t>
      </w:r>
    </w:p>
    <w:p>
      <w:pPr>
        <w:widowControl/>
        <w:spacing w:before="210" w:after="210"/>
        <w:jc w:val="left"/>
        <w:rPr>
          <w:rFonts w:ascii="微软雅黑" w:eastAsia="微软雅黑" w:hAnsi="微软雅黑" w:cs="微软雅黑"/>
          <w:color w:val="000000"/>
          <w:kern w:val="0"/>
          <w:szCs w:val="21"/>
        </w:rPr>
      </w:pPr>
      <w:r>
        <w:rPr>
          <w:rFonts w:ascii="微软雅黑" w:eastAsia="微软雅黑" w:hAnsi="微软雅黑" w:cs="微软雅黑"/>
          <w:color w:val="000000"/>
          <w:kern w:val="0"/>
          <w:szCs w:val="21"/>
        </w:rPr>
        <w:t>  前半个月首先完成内分泌科的轮转，内分泌科实习中见的最多的就是糖尿病病人，偶尔见到甲亢病人，在实习中我掌握了一些关于糖尿病的知识，学会注射胰岛素，对糖尿病的临床表现，治疗原则，并发症及护理措施都有所掌握并很好的应用。对于我来说每天做的最多的就是为病人测血糖以及监测病人的生命体征,每天做着这些看上去很琐碎的小事，但是通过这些让我对疾病的发展有了更深刻的了解，以及学会了如何与病人沟通。内分泌科给我最大的收获是让我每天进步一点点，当我们遇到不懂得问题问老师时，他们都能够很好的回答我们，有时候还给我门开设小讲课，讲-些内分泌科常见的问题以及遇到这些问题你如何去处理，从各方面的来历练我们。</w:t>
      </w:r>
    </w:p>
    <w:p>
      <w:pPr>
        <w:widowControl/>
        <w:spacing w:before="210" w:after="210"/>
        <w:jc w:val="left"/>
        <w:rPr>
          <w:rFonts w:ascii="微软雅黑" w:eastAsia="微软雅黑" w:hAnsi="微软雅黑" w:cs="微软雅黑"/>
          <w:color w:val="000000"/>
          <w:kern w:val="0"/>
          <w:szCs w:val="21"/>
        </w:rPr>
      </w:pPr>
      <w:r>
        <w:rPr>
          <w:rFonts w:ascii="微软雅黑" w:eastAsia="微软雅黑" w:hAnsi="微软雅黑" w:cs="微软雅黑"/>
          <w:color w:val="000000"/>
          <w:kern w:val="0"/>
          <w:szCs w:val="21"/>
        </w:rPr>
        <w:t>  后半个月轮转到了两腺烧伤整形外科，两腺指的是甲状腺跟乳腺，在这里主要有一些甲状腺跟乳腺手术的病人，每次术前都要进行备皮，交代术前注意事项，术后进行各项护理措施，在烧伤科掌握了烧伤科抗休克补液原则及烧伤休克期，感染期，恹复期的护理及观察要点，常见烧伤原因，特殊烧伤如电击伤及化学烧伤吸入性烧伤患者的护理气管切开术的配合等。</w:t>
      </w:r>
    </w:p>
    <w:p>
      <w:pPr>
        <w:widowControl/>
        <w:spacing w:before="210" w:after="210"/>
        <w:jc w:val="left"/>
        <w:rPr>
          <w:rFonts w:ascii="微软雅黑" w:eastAsia="微软雅黑" w:hAnsi="微软雅黑" w:cs="微软雅黑"/>
          <w:color w:val="000000"/>
          <w:kern w:val="0"/>
          <w:szCs w:val="21"/>
        </w:rPr>
      </w:pPr>
      <w:r>
        <w:rPr>
          <w:rFonts w:ascii="Arial" w:eastAsia="Arial" w:hAnsi="Arial" w:cs="Arial"/>
          <w:color w:val="000000"/>
          <w:kern w:val="0"/>
          <w:szCs w:val="21"/>
        </w:rPr>
        <w:t>  </w:t>
      </w:r>
      <w:r>
        <w:rPr>
          <w:rFonts w:ascii="微软雅黑" w:eastAsia="微软雅黑" w:hAnsi="微软雅黑" w:cs="微软雅黑"/>
          <w:color w:val="000000"/>
          <w:kern w:val="0"/>
          <w:szCs w:val="21"/>
        </w:rPr>
        <w:t>在实习过程中，虽然辛苦但确实收获很大, 我在各项护理操作中还是足够熟练，但我会不断在每一次失败中总结经验，我相信时间久了会熟练的，关键要有耐心，慢慢的练习，不断的学习会对我们各方面的能力都有所提高。</w:t>
      </w:r>
    </w:p>
    <w:p w:rsidR="00A95256" w:rsidRPr="0055365C" w:rsidP="0055365C">
      <w:pPr>
        <w:adjustRightInd w:val="0"/>
        <w:snapToGrid w:val="0"/>
        <w:spacing w:line="360" w:lineRule="auto"/>
        <w:ind w:firstLine="420"/>
        <w:jc w:val="left"/>
        <w:rPr>
          <w:rFonts w:ascii="微软雅黑" w:eastAsia="微软雅黑" w:hAnsi="微软雅黑"/>
          <w:szCs w:val="21"/>
        </w:rPr>
      </w:pPr>
    </w:p>
    <w:p w:rsidR="00A95256" w:rsidRPr="0055365C" w:rsidP="0055365C">
      <w:pPr>
        <w:adjustRightInd w:val="0"/>
        <w:snapToGrid w:val="0"/>
        <w:spacing w:line="360" w:lineRule="auto"/>
        <w:ind w:firstLine="420"/>
        <w:jc w:val="right"/>
        <w:rPr>
          <w:rFonts w:ascii="微软雅黑" w:eastAsia="微软雅黑" w:hAnsi="微软雅黑"/>
          <w:szCs w:val="21"/>
        </w:rPr>
      </w:pPr>
      <w:r w:rsidRPr="0055365C">
        <w:rPr>
          <w:rFonts w:ascii="微软雅黑" w:eastAsia="微软雅黑" w:hAnsi="微软雅黑"/>
          <w:szCs w:val="21"/>
        </w:rPr>
        <w:br/>
      </w:r>
      <w:r w:rsidRPr="0055365C">
        <w:rPr>
          <w:rFonts w:ascii="微软雅黑" w:eastAsia="微软雅黑" w:hAnsi="微软雅黑"/>
          <w:szCs w:val="21"/>
        </w:rPr>
        <w:br/>
      </w:r>
      <w:r w:rsidRPr="0055365C">
        <w:rPr>
          <w:rFonts w:ascii="微软雅黑" w:eastAsia="微软雅黑" w:hAnsi="微软雅黑"/>
          <w:szCs w:val="21"/>
        </w:rPr>
        <w:br/>
      </w:r>
    </w:p>
    <w:p w:rsidR="00A95256" w:rsidRPr="0055365C" w:rsidP="0055365C">
      <w:pPr>
        <w:adjustRightInd w:val="0"/>
        <w:snapToGrid w:val="0"/>
        <w:spacing w:line="360" w:lineRule="auto"/>
        <w:ind w:firstLine="420"/>
        <w:jc w:val="right"/>
        <w:rPr>
          <w:rFonts w:ascii="微软雅黑" w:eastAsia="微软雅黑" w:hAnsi="微软雅黑"/>
          <w:szCs w:val="21"/>
        </w:rPr>
      </w:pPr>
      <w:r>
        <w:rPr>
          <w:rFonts w:ascii="微软雅黑" w:eastAsia="微软雅黑" w:hAnsi="微软雅黑" w:cs="微软雅黑"/>
          <w:color w:val="000000"/>
          <w:kern w:val="0"/>
          <w:szCs w:val="21"/>
        </w:rPr>
        <w:t>浙江校友邦科技有限公司</w:t>
      </w:r>
      <w:r>
        <w:rPr>
          <w:rFonts w:ascii="Times New Roman" w:eastAsia="Times New Roman" w:hAnsi="Times New Roman" w:cs="Times New Roman"/>
          <w:kern w:val="0"/>
          <w:sz w:val="24"/>
        </w:rPr>
        <w:t>      </w:t>
      </w:r>
    </w:p>
    <w:p w:rsidR="00A95256" w:rsidRPr="0055365C" w:rsidP="0055365C">
      <w:pPr>
        <w:adjustRightInd w:val="0"/>
        <w:snapToGrid w:val="0"/>
        <w:spacing w:line="360" w:lineRule="auto"/>
        <w:ind w:firstLine="420"/>
        <w:jc w:val="right"/>
        <w:rPr>
          <w:rFonts w:ascii="微软雅黑" w:eastAsia="微软雅黑" w:hAnsi="微软雅黑"/>
          <w:szCs w:val="21"/>
        </w:rPr>
      </w:pPr>
      <w:r>
        <w:rPr>
          <w:rFonts w:ascii="微软雅黑" w:eastAsia="微软雅黑" w:hAnsi="微软雅黑" w:cs="微软雅黑"/>
          <w:color w:val="000000"/>
          <w:kern w:val="0"/>
          <w:szCs w:val="21"/>
        </w:rPr>
        <w:t>2024.03.01</w:t>
      </w:r>
      <w:r>
        <w:rPr>
          <w:rFonts w:ascii="Times New Roman" w:eastAsia="Times New Roman" w:hAnsi="Times New Roman" w:cs="Times New Roman"/>
          <w:kern w:val="0"/>
          <w:sz w:val="24"/>
        </w:rPr>
        <w:t>              </w:t>
      </w:r>
    </w:p>
    <w:sectPr>
      <w:footerReference w:type="default" r:id="rId16"/>
      <w:footerReference w:type="first" r:id="rId17"/>
      <w:pgSz w:w="11906" w:h="16838"/>
      <w:pgMar w:top="1440" w:right="1080" w:bottom="1440" w:left="1080" w:header="283"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Segoe UI Symbol">
    <w:altName w:val="苹方-简"/>
    <w:panose1 w:val="020B0502040204020203"/>
    <w:charset w:val="00"/>
    <w:family w:val="swiss"/>
    <w:pitch w:val="variable"/>
    <w:sig w:usb0="8000006F" w:usb1="1200FBEF" w:usb2="0064C000" w:usb3="00000000" w:csb0="00000001" w:csb1="00000000"/>
  </w:font>
  <w:font w:name="Calibri Light">
    <w:altName w:val="Helvetica Neue"/>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r>
      <w:pict>
        <v:shapetype id="_x0000_t202" coordsize="21600,21600" o:spt="202" path="m,l,21600r21600,l21600,xe">
          <v:stroke joinstyle="miter"/>
          <v:path gradientshapeok="t" o:connecttype="rect"/>
        </v:shapetype>
        <v:shape id="文本框 5" o:spid="_x0000_s2049" type="#_x0000_t202" style="width:2in;height:2in;margin-top:0;margin-left:0;mso-height-relative:page;mso-position-horizontal:center;mso-position-horizontal-relative:margin;mso-width-relative:page;mso-wrap-style:none;position:absolute;z-index:251658240" filled="f" stroked="f" strokeweight="0.5pt">
          <v:textbox style="mso-fit-shape-to-text:t" inset="0,0,0,0">
            <w:txbxContent>
              <w:p w:rsidR="00A95256">
                <w:pPr>
                  <w:pStyle w:val="Footer"/>
                </w:pPr>
                <w:r>
                  <w:rPr>
                    <w:rFonts w:hint="eastAsia"/>
                  </w:rPr>
                  <w:fldChar w:fldCharType="begin"/>
                </w:r>
                <w:r>
                  <w:rPr>
                    <w:rFonts w:hint="eastAsia"/>
                  </w:rPr>
                  <w:instrText xml:space="preserve"> PAGE  \* MERGEFORMAT </w:instrText>
                </w:r>
                <w:r>
                  <w:rPr>
                    <w:rFonts w:hint="eastAsia"/>
                  </w:rPr>
                  <w:fldChar w:fldCharType="separate"/>
                </w:r>
                <w:r w:rsidR="0055365C">
                  <w:rPr>
                    <w:noProof/>
                  </w:rPr>
                  <w:t>1</w:t>
                </w:r>
                <w:r>
                  <w:rPr>
                    <w:rFonts w:hint="eastAsia"/>
                  </w:rP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r>
      <w:pict>
        <v:shapetype id="_x0000_t202" coordsize="21600,21600" o:spt="202" path="m,l,21600r21600,l21600,xe">
          <v:stroke joinstyle="miter"/>
          <v:path gradientshapeok="t" o:connecttype="rect"/>
        </v:shapetype>
        <v:shape id="文本框 14" o:spid="_x0000_s2050" type="#_x0000_t202" style="width:2in;height:2in;margin-top:0;margin-left:0;mso-height-relative:page;mso-position-horizontal:center;mso-position-horizontal-relative:margin;mso-width-relative:page;mso-wrap-style:none;position:absolute;z-index:251659264" filled="f" stroked="f" strokeweight="0.5pt">
          <v:textbox style="mso-fit-shape-to-text:t" inset="0,0,0,0">
            <w:txbxContent>
              <w:p w:rsidR="00A95256">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Header"/>
      <w:pBdr>
        <w:bottom w:val="single" w:sz="6" w:space="1" w:color="F8F8F8"/>
      </w:pBdr>
    </w:pPr>
    <w:r>
      <w:rPr>
        <w:rFonts w:hint="eastAsia"/>
        <w:noProof/>
      </w:rPr>
      <w:drawing>
        <wp:inline distT="0" distB="0" distL="114300" distR="114300">
          <wp:extent cx="6560185" cy="431165"/>
          <wp:effectExtent l="0" t="0" r="12065" b="6985"/>
          <wp:docPr id="1" name="图片 1" descr="页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2300" name="图片 1" descr="页眉"/>
                  <pic:cNvPicPr>
                    <a:picLocks noChangeAspect="1"/>
                  </pic:cNvPicPr>
                </pic:nvPicPr>
                <pic:blipFill>
                  <a:blip xmlns:r="http://schemas.openxmlformats.org/officeDocument/2006/relationships" r:embed="rId1"/>
                  <a:srcRect b="1594"/>
                  <a:stretch>
                    <a:fillRect/>
                  </a:stretch>
                </pic:blipFill>
                <pic:spPr>
                  <a:xfrm>
                    <a:off x="0" y="0"/>
                    <a:ext cx="6560185" cy="4311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Header"/>
      <w:pBdr>
        <w:bottom w:val="single" w:sz="6" w:space="1" w:color="F8F8F8"/>
      </w:pBdr>
    </w:pPr>
    <w:r>
      <w:rPr>
        <w:noProof/>
      </w:rPr>
      <w:drawing>
        <wp:inline distT="0" distB="0" distL="0" distR="0">
          <wp:extent cx="6571615" cy="774065"/>
          <wp:effectExtent l="0" t="0" r="635" b="698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799903" name="图片 23"/>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6571615" cy="7740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98F"/>
    <w:rsid w:val="00366773"/>
    <w:rsid w:val="0048298F"/>
    <w:rsid w:val="0055365C"/>
    <w:rsid w:val="005D43A4"/>
    <w:rsid w:val="0061399E"/>
    <w:rsid w:val="0065347A"/>
    <w:rsid w:val="00A50C98"/>
    <w:rsid w:val="00A95256"/>
    <w:rsid w:val="00AB20C3"/>
    <w:rsid w:val="00C5153B"/>
    <w:rsid w:val="00C911DC"/>
    <w:rsid w:val="00CD02F4"/>
    <w:rsid w:val="12F7602D"/>
    <w:rsid w:val="1C744CBF"/>
    <w:rsid w:val="247F3A70"/>
    <w:rsid w:val="24E64719"/>
    <w:rsid w:val="26185D90"/>
    <w:rsid w:val="28D97940"/>
    <w:rsid w:val="2C144DE1"/>
    <w:rsid w:val="2D466457"/>
    <w:rsid w:val="2E797ACE"/>
    <w:rsid w:val="2E8B14AE"/>
    <w:rsid w:val="33910AAB"/>
    <w:rsid w:val="34C42121"/>
    <w:rsid w:val="35F63798"/>
    <w:rsid w:val="37284E0F"/>
    <w:rsid w:val="3EBD617F"/>
    <w:rsid w:val="40D048E5"/>
    <w:rsid w:val="42AD2B71"/>
    <w:rsid w:val="548E7A08"/>
    <w:rsid w:val="6E45347A"/>
    <w:rsid w:val="75733B41"/>
    <w:rsid w:val="78271E31"/>
    <w:rsid w:val="78A371FC"/>
    <w:rsid w:val="7DBD5C5A"/>
    <w:rsid w:val="7E0D464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Calibri" w:eastAsia="宋体" w:hAnsi="Calibri" w:cs="Times New Roman"/>
      <w:kern w:val="2"/>
      <w:sz w:val="21"/>
      <w:szCs w:val="24"/>
    </w:rPr>
  </w:style>
  <w:style w:type="paragraph" w:styleId="Heading2">
    <w:name w:val="heading 2"/>
    <w:basedOn w:val="Normal"/>
    <w:next w:val="Normal"/>
    <w:link w:val="2Char"/>
    <w:unhideWhenUsed/>
    <w:qFormat/>
    <w:pPr>
      <w:keepNext/>
      <w:keepLines/>
      <w:spacing w:before="260" w:after="260" w:line="413" w:lineRule="auto"/>
      <w:outlineLvl w:val="1"/>
    </w:pPr>
    <w:rPr>
      <w:rFonts w:ascii="Arial" w:eastAsia="黑体"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character" w:customStyle="1" w:styleId="2Char">
    <w:name w:val="标题 2 Char"/>
    <w:link w:val="Heading2"/>
    <w:qFormat/>
    <w:rPr>
      <w:rFonts w:ascii="Arial" w:eastAsia="黑体" w:hAnsi="Arial"/>
      <w:b/>
      <w:sz w:val="32"/>
    </w:rPr>
  </w:style>
  <w:style w:type="character" w:customStyle="1" w:styleId="Char">
    <w:name w:val="批注框文本 Char"/>
    <w:basedOn w:val="DefaultParagraphFont"/>
    <w:link w:val="BalloonTex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image" Target="media/image5.jpeg" /><Relationship Id="rId14" Type="http://schemas.openxmlformats.org/officeDocument/2006/relationships/chart" Target="charts/chart1.xml" /><Relationship Id="rId15" Type="http://schemas.openxmlformats.org/officeDocument/2006/relationships/chart" Target="charts/chart2.xml" /><Relationship Id="rId16" Type="http://schemas.openxmlformats.org/officeDocument/2006/relationships/footer" Target="footer4.xml" /><Relationship Id="rId17" Type="http://schemas.openxmlformats.org/officeDocument/2006/relationships/footer" Target="footer5.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2.xml.rels>&#65279;<?xml version="1.0" encoding="utf-8" standalone="yes"?><Relationships xmlns="http://schemas.openxmlformats.org/package/2006/relationships"><Relationship Id="rId1" Type="http://schemas.openxmlformats.org/officeDocument/2006/relationships/image" Target="media/image3.jpeg" /></Relationships>
</file>

<file path=word/_rels/header3.xml.rels>&#65279;<?xml version="1.0" encoding="utf-8" standalone="yes"?><Relationships xmlns="http://schemas.openxmlformats.org/package/2006/relationships"><Relationship Id="rId1" Type="http://schemas.openxmlformats.org/officeDocument/2006/relationships/image" Target="media/image4.png" /></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kern="1200" spc="0" baseline="0">
                <a:solidFill>
                  <a:schemeClr val="tx1">
                    <a:lumMod val="65000"/>
                    <a:lumOff val="35000"/>
                  </a:schemeClr>
                </a:solidFill>
              </a:defRPr>
            </a:pPr>
            <a:r>
              <a:rPr/>
              <a:t>医药与护理学院2020级毕业实习</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计划人次</c:v>
          </c:tx>
          <c:invertIfNegative val="0"/>
          <c:dLbls>
            <c:dLbl>
              <c:idx val="0"/>
              <c:showLegendKey val="0"/>
              <c:showVal val="1"/>
              <c:showCatName val="0"/>
              <c:showSerName val="0"/>
              <c:showPercent val="0"/>
              <c:showDataLabelsRange val="0"/>
              <c:separator>----</c:separator>
              <c:showLeaderLines val="0"/>
            </c:dLbl>
          </c:dLbls>
          <c:cat>
            <c:strLit>
              <c:ptCount val="1"/>
              <c:pt idx="0">
                <c:v>护理学</c:v>
              </c:pt>
            </c:strLit>
          </c:cat>
          <c:val>
            <c:numLit>
              <c:ptCount val="1"/>
              <c:pt idx="0" formatCode="General">
                <c:v>151</c:v>
              </c:pt>
            </c:numLit>
          </c:val>
        </c:ser>
        <c:ser>
          <c:idx val="1"/>
          <c:order val="1"/>
          <c:tx>
            <c:v>实习人次</c:v>
          </c:tx>
          <c:invertIfNegative val="0"/>
          <c:dLbls>
            <c:dLbl>
              <c:idx val="0"/>
              <c:showLegendKey val="0"/>
              <c:showVal val="1"/>
              <c:showCatName val="0"/>
              <c:showSerName val="0"/>
              <c:showPercent val="0"/>
              <c:showDataLabelsRange val="0"/>
              <c:separator>----</c:separator>
              <c:showLeaderLines val="0"/>
            </c:dLbl>
          </c:dLbls>
          <c:cat>
            <c:strLit>
              <c:ptCount val="1"/>
              <c:pt idx="0">
                <c:v>护理学</c:v>
              </c:pt>
            </c:strLit>
          </c:cat>
          <c:val>
            <c:numLit>
              <c:ptCount val="1"/>
              <c:pt idx="0" formatCode="General">
                <c:v>151</c:v>
              </c:pt>
            </c:numLit>
          </c:val>
        </c:ser>
        <c:ser>
          <c:idx val="2"/>
          <c:order val="2"/>
          <c:tx>
            <c:v>集中实习人次</c:v>
          </c:tx>
          <c:invertIfNegative val="0"/>
          <c:dLbls>
            <c:dLbl>
              <c:idx val="0"/>
              <c:showLegendKey val="0"/>
              <c:showVal val="1"/>
              <c:showCatName val="0"/>
              <c:showSerName val="0"/>
              <c:showPercent val="0"/>
              <c:showDataLabelsRange val="0"/>
              <c:separator>----</c:separator>
              <c:showLeaderLines val="0"/>
            </c:dLbl>
          </c:dLbls>
          <c:cat>
            <c:strLit>
              <c:ptCount val="1"/>
              <c:pt idx="0">
                <c:v>护理学</c:v>
              </c:pt>
            </c:strLit>
          </c:cat>
          <c:val>
            <c:numLit>
              <c:ptCount val="1"/>
              <c:pt idx="0" formatCode="General">
                <c:v>25</c:v>
              </c:pt>
            </c:numLit>
          </c:val>
        </c:ser>
        <c:dLbls>
          <c:showLegendKey val="0"/>
          <c:showVal val="0"/>
          <c:showCatName val="0"/>
          <c:showSerName val="0"/>
          <c:showPercent val="0"/>
          <c:showBubbleSize val="0"/>
        </c:dLbls>
        <c:gapWidth val="182"/>
        <c:axId val="305304064"/>
        <c:axId val="305306024"/>
      </c:barChart>
      <c:catAx>
        <c:axId val="305304064"/>
        <c:scaling>
          <c:orientation val="minMax"/>
        </c:scaling>
        <c:delete val="0"/>
        <c:axPos val="l"/>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6024"/>
        <c:crosses val="autoZero"/>
        <c:auto val="1"/>
        <c:lblAlgn val="ctr"/>
        <c:lblOffset val="100"/>
        <c:noMultiLvlLbl val="0"/>
      </c:catAx>
      <c:valAx>
        <c:axId val="305306024"/>
        <c:scaling>
          <c:orientation val="minMax"/>
        </c:scaling>
        <c:delete val="0"/>
        <c:axPos val="b"/>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4064"/>
        <c:crosses val="autoZero"/>
        <c:crossBetween val="between"/>
      </c:valAx>
      <c:spPr>
        <a:noFill/>
        <a:ln>
          <a:noFill/>
        </a:ln>
        <a:effectLst/>
      </c:spPr>
    </c:plotArea>
    <c:legend>
      <c:legendPos val="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kern="1200" spc="0" baseline="0">
                <a:solidFill>
                  <a:schemeClr val="tx1">
                    <a:lumMod val="65000"/>
                    <a:lumOff val="35000"/>
                  </a:schemeClr>
                </a:solidFill>
              </a:defRPr>
            </a:pPr>
            <a:r>
              <a:rPr/>
              <a:t>医药与护理学院2020级</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已批阅</c:v>
          </c:tx>
          <c:invertIfNegative val="0"/>
          <c:dLbls>
            <c:dLbl>
              <c:idx val="0"/>
              <c:showLegendKey val="0"/>
              <c:showVal val="1"/>
              <c:showCatName val="0"/>
              <c:showSerName val="0"/>
              <c:showPercent val="0"/>
              <c:showDataLabelsRange val="0"/>
              <c:separator>----</c:separator>
              <c:showLeaderLines val="0"/>
            </c:dLbl>
          </c:dLbls>
          <c:cat>
            <c:strLit>
              <c:ptCount val="1"/>
              <c:pt idx="0">
                <c:v>护理学(月志)</c:v>
              </c:pt>
            </c:strLit>
          </c:cat>
          <c:val>
            <c:numLit>
              <c:ptCount val="1"/>
              <c:pt idx="0" formatCode="General">
                <c:v>890</c:v>
              </c:pt>
            </c:numLit>
          </c:val>
        </c:ser>
        <c:ser>
          <c:idx val="1"/>
          <c:order val="1"/>
          <c:tx>
            <c:v>日志/周志/月志</c:v>
          </c:tx>
          <c:invertIfNegative val="0"/>
          <c:dLbls>
            <c:dLbl>
              <c:idx val="0"/>
              <c:showLegendKey val="0"/>
              <c:showVal val="1"/>
              <c:showCatName val="0"/>
              <c:showSerName val="0"/>
              <c:showPercent val="0"/>
              <c:showDataLabelsRange val="0"/>
              <c:separator>----</c:separator>
              <c:showLeaderLines val="0"/>
            </c:dLbl>
          </c:dLbls>
          <c:cat>
            <c:strLit>
              <c:ptCount val="1"/>
              <c:pt idx="0">
                <c:v>护理学(月志)</c:v>
              </c:pt>
            </c:strLit>
          </c:cat>
          <c:val>
            <c:numLit>
              <c:ptCount val="1"/>
              <c:pt idx="0" formatCode="General">
                <c:v>1064</c:v>
              </c:pt>
            </c:numLit>
          </c:val>
        </c:ser>
        <c:dLbls>
          <c:showLegendKey val="0"/>
          <c:showVal val="0"/>
          <c:showCatName val="0"/>
          <c:showSerName val="0"/>
          <c:showPercent val="0"/>
          <c:showBubbleSize val="0"/>
        </c:dLbls>
        <c:gapWidth val="182"/>
        <c:axId val="305304064"/>
        <c:axId val="305306024"/>
      </c:barChart>
      <c:catAx>
        <c:axId val="305304064"/>
        <c:scaling>
          <c:orientation val="minMax"/>
        </c:scaling>
        <c:delete val="0"/>
        <c:axPos val="l"/>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6024"/>
        <c:crosses val="autoZero"/>
        <c:auto val="1"/>
        <c:lblAlgn val="ctr"/>
        <c:lblOffset val="100"/>
        <c:noMultiLvlLbl val="0"/>
      </c:catAx>
      <c:valAx>
        <c:axId val="305306024"/>
        <c:scaling>
          <c:orientation val="minMax"/>
        </c:scaling>
        <c:delete val="0"/>
        <c:axPos val="b"/>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4064"/>
        <c:crosses val="autoZero"/>
        <c:crossBetween val="between"/>
      </c:valAx>
      <c:spPr>
        <a:noFill/>
        <a:ln>
          <a:noFill/>
        </a:ln>
        <a:effectLst/>
      </c:spPr>
    </c:plotArea>
    <c:legend>
      <c:legendPos val="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33</Words>
  <Characters>191</Characters>
  <Application>Microsoft Office Word</Application>
  <DocSecurity>0</DocSecurity>
  <Lines>1</Lines>
  <Paragraphs>1</Paragraphs>
  <ScaleCrop>false</ScaleCrop>
  <Company>china</Company>
  <LinksUpToDate>false</LinksUpToDate>
  <CharactersWithSpaces>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xybsyw</cp:lastModifiedBy>
  <cp:revision>5</cp:revision>
  <dcterms:created xsi:type="dcterms:W3CDTF">2014-10-29T12:08:00Z</dcterms:created>
  <dcterms:modified xsi:type="dcterms:W3CDTF">2022-01-24T06:31:00Z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