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10 -->
  <w:body>
    <w:p w:rsidR="00A95256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96pt">
            <v:imagedata r:id="rId5" o:title=""/>
            <o:lock v:ext="edit" aspectratio="t"/>
          </v:shape>
        </w:pict>
      </w:r>
    </w:p>
    <w:p w:rsidR="00A95256">
      <w:pPr>
        <w:jc w:val="center"/>
      </w:pPr>
    </w:p>
    <w:p w:rsidR="00A95256">
      <w:pPr>
        <w:spacing w:line="360" w:lineRule="auto"/>
        <w:ind w:left="141" w:leftChars="67"/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7" o:spid="_x0000_s1026" type="#_x0000_t202" style="width:120.1pt;height:39pt;margin-top:160.4pt;margin-left:311.3pt;mso-height-relative:page;mso-width-relative:page;position:absolute;z-index:251658240" filled="f" stroked="f">
            <v:textbox>
              <w:txbxContent>
                <w:p w:rsidR="00A95256">
                  <w:pPr>
                    <w:jc w:val="left"/>
                    <w:rPr>
                      <w:rFonts w:ascii="微软雅黑" w:eastAsia="微软雅黑" w:hAnsi="微软雅黑"/>
                      <w:b/>
                      <w:bCs/>
                      <w:color w:val="404040" w:themeColor="text1" w:themeTint="BF"/>
                      <w:sz w:val="36"/>
                      <w:szCs w:val="36"/>
                    </w:rPr>
                  </w:pPr>
                  <w:r>
                    <w:rPr>
                      <w:rFonts w:ascii="微软雅黑" w:eastAsia="微软雅黑" w:hAnsi="微软雅黑"/>
                      <w:b/>
                      <w:bCs/>
                      <w:noProof/>
                      <w:color w:val="404040" w:themeColor="text1" w:themeTint="BF"/>
                      <w:sz w:val="36"/>
                      <w:szCs w:val="36"/>
                    </w:rPr>
                    <w:t>2</w:t>
                  </w:r>
                  <w:r>
                    <w:rPr>
                      <w:rFonts w:ascii="微软雅黑" w:eastAsia="微软雅黑" w:hAnsi="微软雅黑" w:hint="eastAsia"/>
                      <w:b/>
                      <w:bCs/>
                      <w:color w:val="404040" w:themeColor="text1" w:themeTint="BF"/>
                      <w:sz w:val="36"/>
                      <w:szCs w:val="36"/>
                    </w:rPr>
                    <w:t>月</w:t>
                  </w:r>
                </w:p>
              </w:txbxContent>
            </v:textbox>
          </v:shape>
        </w:pict>
      </w:r>
      <w:r>
        <w:rPr>
          <w:rFonts w:ascii="微软雅黑" w:eastAsia="微软雅黑" w:hAnsi="微软雅黑"/>
          <w:noProof/>
        </w:rPr>
        <w:drawing>
          <wp:inline distT="0" distB="0" distL="0" distR="0">
            <wp:extent cx="3095625" cy="2527935"/>
            <wp:effectExtent l="0" t="0" r="0" b="0"/>
            <wp:docPr id="9" name="图片 2" descr="D:\用户目录\我的文档\Tencent Files\329613245\FileRecv\封面_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601933" name="图片 2" descr="D:\用户目录\我的文档\Tencent Files\329613245\FileRecv\封面_03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02447" cy="253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256" w:rsidRPr="00366773" w:rsidP="00366773">
      <w:pPr>
        <w:tabs>
          <w:tab w:val="left" w:pos="4320"/>
        </w:tabs>
        <w:jc w:val="center"/>
        <w:rPr>
          <w:rFonts w:ascii="微软雅黑" w:eastAsia="微软雅黑" w:hAnsi="微软雅黑"/>
          <w:sz w:val="44"/>
          <w:szCs w:val="44"/>
        </w:rPr>
      </w:pPr>
      <w:r>
        <w:rPr>
          <w:rFonts w:ascii="微软雅黑" w:eastAsia="微软雅黑" w:hAnsi="微软雅黑"/>
          <w:noProof/>
          <w:sz w:val="44"/>
          <w:szCs w:val="44"/>
        </w:rPr>
        <w:t>经济管理学院</w:t>
      </w: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  <w:sectPr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748" w:bottom="1440" w:left="805" w:header="284" w:footer="992" w:gutter="0"/>
          <w:cols w:space="720"/>
          <w:titlePg/>
          <w:docGrid w:linePitch="312"/>
        </w:sectPr>
      </w:pPr>
      <w:r>
        <w:rPr>
          <w:rFonts w:ascii="微软雅黑" w:eastAsia="微软雅黑" w:hAnsi="微软雅黑"/>
          <w:noProof/>
        </w:rPr>
        <w:drawing>
          <wp:inline distT="0" distB="0" distL="0" distR="0">
            <wp:extent cx="2538730" cy="1654175"/>
            <wp:effectExtent l="0" t="0" r="0" b="317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1414222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8730" cy="165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256">
      <w:pPr>
        <w:spacing w:line="360" w:lineRule="auto"/>
        <w:ind w:left="141" w:leftChars="67"/>
        <w:jc w:val="center"/>
        <w:rPr>
          <w:rFonts w:ascii="微软雅黑" w:eastAsia="微软雅黑" w:hAnsi="微软雅黑"/>
          <w:sz w:val="48"/>
          <w:szCs w:val="48"/>
        </w:rPr>
      </w:pPr>
      <w:r>
        <w:rPr>
          <w:rStyle w:val="2Char"/>
          <w:rFonts w:ascii="微软雅黑" w:eastAsia="微软雅黑" w:hAnsi="微软雅黑" w:cs="微软雅黑" w:hint="eastAsia"/>
          <w:sz w:val="48"/>
          <w:szCs w:val="48"/>
        </w:rPr>
        <w:t>实践教学月报</w:t>
      </w:r>
    </w:p>
    <w:p w:rsidR="00A95256">
      <w:pPr>
        <w:tabs>
          <w:tab w:val="left" w:pos="4320"/>
        </w:tabs>
        <w:spacing w:line="360" w:lineRule="auto"/>
        <w:jc w:val="center"/>
        <w:rPr>
          <w:rFonts w:ascii="微软雅黑" w:eastAsia="微软雅黑" w:hAnsi="微软雅黑"/>
          <w:sz w:val="24"/>
          <w:u w:val="single"/>
        </w:rPr>
      </w:pPr>
      <w:r>
        <w:rPr>
          <w:rFonts w:ascii="微软雅黑" w:eastAsia="微软雅黑" w:hAnsi="微软雅黑"/>
          <w:noProof/>
          <w:sz w:val="24"/>
          <w:u w:val="single"/>
        </w:rPr>
        <w:t>2024年2月</w:t>
      </w:r>
    </w:p>
    <w:p w:rsidR="00A95256">
      <w:pPr>
        <w:adjustRightInd w:val="0"/>
        <w:snapToGrid w:val="0"/>
        <w:spacing w:line="360" w:lineRule="auto"/>
        <w:jc w:val="left"/>
        <w:outlineLvl w:val="0"/>
        <w:rPr>
          <w:rFonts w:ascii="微软雅黑" w:eastAsia="微软雅黑" w:hAnsi="微软雅黑"/>
          <w:b/>
          <w:bCs/>
          <w:color w:val="C00000"/>
          <w:sz w:val="28"/>
          <w:szCs w:val="28"/>
        </w:rPr>
      </w:pPr>
      <w:r>
        <w:rPr>
          <w:rFonts w:ascii="Segoe UI Symbol" w:eastAsia="Segoe UI Symbol" w:hAnsi="Segoe UI Symbol" w:cs="Segoe UI Symbol"/>
          <w:color w:val="C00000"/>
          <w:kern w:val="0"/>
          <w:sz w:val="28"/>
          <w:szCs w:val="28"/>
        </w:rPr>
        <w:t>❖</w:t>
      </w:r>
      <w:r>
        <w:rPr>
          <w:rFonts w:ascii="Segoe UI Symbol" w:hAnsi="Segoe UI Symbol" w:eastAsiaTheme="minorEastAsia" w:cs="Segoe UI Symbol" w:hint="eastAsia"/>
          <w:color w:val="C00000"/>
          <w:kern w:val="0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b/>
          <w:bCs/>
          <w:color w:val="C00000"/>
          <w:sz w:val="28"/>
          <w:szCs w:val="28"/>
        </w:rPr>
        <w:t>实习概况</w:t>
      </w:r>
    </w:p>
    <w:p w:rsidR="00A95256">
      <w:pPr>
        <w:adjustRightInd w:val="0"/>
        <w:snapToGrid w:val="0"/>
        <w:spacing w:line="360" w:lineRule="auto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您好：</w:t>
      </w:r>
    </w:p>
    <w:p w:rsidR="00A95256">
      <w:pPr>
        <w:adjustRightInd w:val="0"/>
        <w:snapToGrid w:val="0"/>
        <w:spacing w:line="360" w:lineRule="auto"/>
        <w:ind w:firstLine="420" w:firstLineChars="20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感谢对校友邦的认可和支持！</w:t>
      </w:r>
    </w:p>
    <w:p w:rsidR="00A95256" w:rsidRPr="0055365C" w:rsidP="0055365C">
      <w:pPr>
        <w:adjustRightInd w:val="0"/>
        <w:snapToGrid w:val="0"/>
        <w:spacing w:line="360" w:lineRule="auto"/>
        <w:ind w:firstLine="420" w:firstLineChars="20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以下是贵校数据概述：</w:t>
      </w:r>
      <w:bookmarkStart w:id="0" w:name="_GoBack"/>
      <w:bookmarkEnd w:id="0"/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经济管理学院2020级1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131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名学生，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其中已有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名学生参与了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毕业实习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，共计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，自主实习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18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个岗位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根据各实习计划安排，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个专业学生只需要在计划安排的时间范围内完成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周实习。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名老师参与了实习指导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，审核了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8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个岗位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经济管理学院2021级3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191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名学生，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其中已有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名学生参与了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毕业实习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，共计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，自主实习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个岗位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其中已有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98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名学生参与了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其他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，共计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，集中实习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37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，自主实习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66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66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个岗位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根据各实习计划安排，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个专业学生只需要在计划安排的时间范围内完成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周实习。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8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名老师参与了实习指导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119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经济管理学院2022级2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152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名学生，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其中已有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名学生参与了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认识实习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，共计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，自主实习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个岗位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其中已有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86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名学生参与了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其他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，共计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86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，集中实习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86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根据各实习计划安排，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个专业学生只需要在计划安排的时间范围内完成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周实习。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名老师参与了实习指导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49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Segoe UI Symbol" w:eastAsia="Segoe UI Symbol" w:hAnsi="Segoe UI Symbol" w:cs="Segoe UI Symbol"/>
          <w:color w:val="C00000"/>
          <w:kern w:val="0"/>
          <w:sz w:val="28"/>
          <w:szCs w:val="28"/>
        </w:rPr>
        <w:t>❖</w:t>
      </w:r>
      <w:r>
        <w:rPr>
          <w:rFonts w:ascii="微软雅黑" w:eastAsia="微软雅黑" w:hAnsi="微软雅黑" w:cs="微软雅黑"/>
          <w:color w:val="C00000"/>
          <w:kern w:val="0"/>
          <w:sz w:val="28"/>
          <w:szCs w:val="28"/>
        </w:rPr>
        <w:t xml:space="preserve"> </w:t>
      </w:r>
      <w:r>
        <w:rPr>
          <w:rFonts w:ascii="微软雅黑" w:eastAsia="微软雅黑" w:hAnsi="微软雅黑" w:cs="微软雅黑"/>
          <w:b/>
          <w:bCs/>
          <w:color w:val="C00000"/>
          <w:kern w:val="0"/>
          <w:sz w:val="28"/>
          <w:szCs w:val="28"/>
        </w:rPr>
        <w:t>具体情况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1、实践课程考核要求</w:t>
      </w: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800"/>
        <w:gridCol w:w="1400"/>
        <w:gridCol w:w="800"/>
        <w:gridCol w:w="1200"/>
        <w:gridCol w:w="500"/>
        <w:gridCol w:w="700"/>
        <w:gridCol w:w="1200"/>
        <w:gridCol w:w="1900"/>
        <w:gridCol w:w="15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18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专业</w:t>
            </w:r>
          </w:p>
        </w:tc>
        <w:tc>
          <w:tcPr>
            <w:tcW w:w="8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年级</w:t>
            </w:r>
          </w:p>
        </w:tc>
        <w:tc>
          <w:tcPr>
            <w:tcW w:w="12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实习课程</w:t>
            </w:r>
          </w:p>
        </w:tc>
        <w:tc>
          <w:tcPr>
            <w:tcW w:w="5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学分</w:t>
            </w:r>
          </w:p>
        </w:tc>
        <w:tc>
          <w:tcPr>
            <w:tcW w:w="7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</w:t>
            </w:r>
          </w:p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形式</w:t>
            </w:r>
          </w:p>
        </w:tc>
        <w:tc>
          <w:tcPr>
            <w:tcW w:w="12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实习时间</w:t>
            </w:r>
          </w:p>
        </w:tc>
        <w:tc>
          <w:tcPr>
            <w:tcW w:w="19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实习过程资料要求</w:t>
            </w:r>
          </w:p>
        </w:tc>
        <w:tc>
          <w:tcPr>
            <w:tcW w:w="15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实习总结资料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 w:val="restart"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14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国际经济与贸易(中外合作专)</w:t>
            </w:r>
          </w:p>
        </w:tc>
        <w:tc>
          <w:tcPr>
            <w:tcW w:w="8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毕业实习</w:t>
            </w:r>
          </w:p>
        </w:tc>
        <w:tc>
          <w:tcPr>
            <w:tcW w:w="5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</w:t>
            </w:r>
          </w:p>
        </w:tc>
        <w:tc>
          <w:tcPr>
            <w:tcW w:w="7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自主安排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实习报告+实习成绩鉴定表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14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国际经济与贸易(中外合作专)</w:t>
            </w:r>
          </w:p>
        </w:tc>
        <w:tc>
          <w:tcPr>
            <w:tcW w:w="8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2022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国贸岗位分工实训</w:t>
            </w:r>
          </w:p>
        </w:tc>
        <w:tc>
          <w:tcPr>
            <w:tcW w:w="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</w:t>
            </w:r>
          </w:p>
        </w:tc>
        <w:tc>
          <w:tcPr>
            <w:tcW w:w="7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集中安排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会计学</w:t>
            </w:r>
          </w:p>
        </w:tc>
        <w:tc>
          <w:tcPr>
            <w:tcW w:w="8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毕业实习</w:t>
            </w:r>
          </w:p>
        </w:tc>
        <w:tc>
          <w:tcPr>
            <w:tcW w:w="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</w:t>
            </w:r>
          </w:p>
        </w:tc>
        <w:tc>
          <w:tcPr>
            <w:tcW w:w="7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自主安排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签到+周志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14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市场营销</w:t>
            </w:r>
          </w:p>
        </w:tc>
        <w:tc>
          <w:tcPr>
            <w:tcW w:w="8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VBSE营销实训</w:t>
            </w:r>
          </w:p>
        </w:tc>
        <w:tc>
          <w:tcPr>
            <w:tcW w:w="5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</w:t>
            </w:r>
          </w:p>
        </w:tc>
        <w:tc>
          <w:tcPr>
            <w:tcW w:w="7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自主安排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14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市场营销</w:t>
            </w:r>
          </w:p>
        </w:tc>
        <w:tc>
          <w:tcPr>
            <w:tcW w:w="8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商战沙盘综合实训</w:t>
            </w:r>
          </w:p>
        </w:tc>
        <w:tc>
          <w:tcPr>
            <w:tcW w:w="5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</w:t>
            </w:r>
          </w:p>
        </w:tc>
        <w:tc>
          <w:tcPr>
            <w:tcW w:w="7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自主安排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14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市场营销</w:t>
            </w:r>
          </w:p>
        </w:tc>
        <w:tc>
          <w:tcPr>
            <w:tcW w:w="8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2022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专业认知实习</w:t>
            </w:r>
          </w:p>
        </w:tc>
        <w:tc>
          <w:tcPr>
            <w:tcW w:w="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</w:t>
            </w:r>
          </w:p>
        </w:tc>
        <w:tc>
          <w:tcPr>
            <w:tcW w:w="7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自主安排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工商管理</w:t>
            </w:r>
          </w:p>
        </w:tc>
        <w:tc>
          <w:tcPr>
            <w:tcW w:w="8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商战沙盘综合实训</w:t>
            </w:r>
          </w:p>
        </w:tc>
        <w:tc>
          <w:tcPr>
            <w:tcW w:w="5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</w:t>
            </w:r>
          </w:p>
        </w:tc>
        <w:tc>
          <w:tcPr>
            <w:tcW w:w="7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集中安排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2、实习参与情况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经济管理学院2020级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毕业实习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，计划实习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131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人次，已参与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人次，其中集中实习为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人次，参与率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4.6%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854200"/>
            <wp:docPr id="100012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经济管理学院2021级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毕业实习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，计划实习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人次，已参与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人次，其中集中实习为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人次，参与率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15.1%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854200"/>
            <wp:docPr id="100013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经济管理学院2021级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其他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，计划实习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159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人次，已参与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人次，其中集中实习为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37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人次，参与率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64.8%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2387600"/>
            <wp:docPr id="100014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经济管理学院2022级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认识实习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，计划实习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人次，已参与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人次，其中集中实习为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人次，参与率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100.0%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854200"/>
            <wp:docPr id="100015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经济管理学院2022级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其他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，计划实习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122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人次，已参与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86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人次，其中集中实习为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86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人次，参与率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70.5%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854200"/>
            <wp:docPr id="100016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3、日/周/月志提交情况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截止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月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日以下学院日/周/月志提交情况：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经济管理学院2020级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会计学1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个专业要求学生提交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，人均提交篇数为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会计学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人均提交篇数已达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经济管理学院2021级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工商管理，国际经济与贸易(中外合作专)，市场营销3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个专业要求学生提交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，人均提交篇数为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1.1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市场营销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人均提交篇数已达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经济管理学院2022级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国际经济与贸易(中外合作专)，市场营销2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个专业要求学生提交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，人均提交篇数为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市场营销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人均提交篇数已达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1.6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0"/>
        <w:gridCol w:w="2000"/>
        <w:gridCol w:w="1000"/>
        <w:gridCol w:w="1600"/>
        <w:gridCol w:w="1000"/>
        <w:gridCol w:w="1000"/>
        <w:gridCol w:w="10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24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20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专业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年级</w:t>
            </w:r>
          </w:p>
        </w:tc>
        <w:tc>
          <w:tcPr>
            <w:tcW w:w="16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实习参与人数</w:t>
            </w:r>
          </w:p>
        </w:tc>
        <w:tc>
          <w:tcPr>
            <w:tcW w:w="2000" w:type="dxa"/>
            <w:gridSpan w:val="2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日/周/月/志提交总数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人均篇数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 w:val="restart"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20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国际经济与贸易(中外合作专)</w:t>
            </w:r>
          </w:p>
        </w:tc>
        <w:tc>
          <w:tcPr>
            <w:tcW w:w="10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14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0.1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20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国际经济与贸易(中外合作专)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2022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86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18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0.2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2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会计学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6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0.2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20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市场营销</w:t>
            </w:r>
          </w:p>
        </w:tc>
        <w:tc>
          <w:tcPr>
            <w:tcW w:w="10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61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119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2.0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20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市场营销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2022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30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49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1.6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2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工商管理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37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0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0.0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3000" w:type="dxa"/>
            <w:gridSpan w:val="2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合计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234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189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0.8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3600"/>
        <w:gridCol w:w="2400"/>
        <w:gridCol w:w="1000"/>
        <w:gridCol w:w="1600"/>
        <w:gridCol w:w="14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36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2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实习参与人数</w:t>
            </w:r>
          </w:p>
        </w:tc>
        <w:tc>
          <w:tcPr>
            <w:tcW w:w="2600" w:type="dxa"/>
            <w:gridSpan w:val="2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日/周/月/志提交总数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人均篇数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3600" w:type="dxa"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2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234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189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0.8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4、签到统计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经济管理学院2020级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个专业均在计划中设置了要求学生签到，截止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月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日人均签到天数为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2.8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天，签到正常率为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76.5%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900"/>
        <w:gridCol w:w="1400"/>
        <w:gridCol w:w="1000"/>
        <w:gridCol w:w="1400"/>
        <w:gridCol w:w="1300"/>
        <w:gridCol w:w="1400"/>
        <w:gridCol w:w="1300"/>
        <w:gridCol w:w="9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19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专业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年级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实习参与人数</w:t>
            </w:r>
          </w:p>
        </w:tc>
        <w:tc>
          <w:tcPr>
            <w:tcW w:w="13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签到总天数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人均签到天数</w:t>
            </w:r>
          </w:p>
        </w:tc>
        <w:tc>
          <w:tcPr>
            <w:tcW w:w="13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正常签到天数</w:t>
            </w:r>
          </w:p>
        </w:tc>
        <w:tc>
          <w:tcPr>
            <w:tcW w:w="9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正常率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900" w:type="dxa"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会计学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6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17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2.8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13</w:t>
            </w:r>
          </w:p>
        </w:tc>
        <w:tc>
          <w:tcPr>
            <w:tcW w:w="9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76.5%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5、实习报告提交情况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经济管理学院2020级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，需要提交实习报告人次为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人，报告提交人次为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人，实习报告提交率均为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574800"/>
            <wp:docPr id="100017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经济管理学院2021级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，需要提交实习报告人次为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117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人，报告提交人次为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61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人，实习报告提交率均为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52.1%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2286000"/>
            <wp:docPr id="100018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经济管理学院2022级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，需要提交实习报告人次为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116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人，报告提交人次为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人，实习报告提交率均为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31.0%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930400"/>
            <wp:docPr id="100019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6、指导老师指导情况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(1) 日周月志批阅情况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经济管理学院2021级，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的平均批阅率为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98.3%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姚秀丽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老师批阅了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119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2286000"/>
            <wp:docPr id="100020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经济管理学院2022级，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的平均批阅率为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73.1%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姚秀丽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老师批阅了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49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930400"/>
            <wp:docPr id="100021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(2) 实习报告批阅情况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经济管理学院2021级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,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个专业平均批阅率为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100.0%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,其中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姚秀丽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老师批阅了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61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2286000"/>
            <wp:docPr id="100022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经济管理学院2022级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,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个专业平均批阅率为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83.3%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,其中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姚秀丽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老师批阅了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930400"/>
            <wp:docPr id="100023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right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br/>
      </w:r>
      <w:r w:rsidRPr="0055365C">
        <w:rPr>
          <w:rFonts w:ascii="微软雅黑" w:eastAsia="微软雅黑" w:hAnsi="微软雅黑"/>
          <w:szCs w:val="21"/>
        </w:rPr>
        <w:br/>
      </w:r>
      <w:r w:rsidRPr="0055365C">
        <w:rPr>
          <w:rFonts w:ascii="微软雅黑" w:eastAsia="微软雅黑" w:hAnsi="微软雅黑"/>
          <w:szCs w:val="21"/>
        </w:rPr>
        <w:br/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righ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浙江校友邦科技有限公司</w:t>
      </w:r>
      <w:r>
        <w:rPr>
          <w:rFonts w:ascii="Times New Roman" w:eastAsia="Times New Roman" w:hAnsi="Times New Roman" w:cs="Times New Roman"/>
          <w:kern w:val="0"/>
          <w:sz w:val="24"/>
        </w:rPr>
        <w:t>      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righ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2024.03.01</w:t>
      </w:r>
      <w:r>
        <w:rPr>
          <w:rFonts w:ascii="Times New Roman" w:eastAsia="Times New Roman" w:hAnsi="Times New Roman" w:cs="Times New Roman"/>
          <w:kern w:val="0"/>
          <w:sz w:val="24"/>
        </w:rPr>
        <w:t>              </w:t>
      </w:r>
    </w:p>
    <w:sectPr>
      <w:footerReference w:type="default" r:id="rId26"/>
      <w:footerReference w:type="first" r:id="rId27"/>
      <w:pgSz w:w="11906" w:h="16838"/>
      <w:pgMar w:top="1440" w:right="1080" w:bottom="1440" w:left="1080" w:header="283" w:footer="992" w:gutter="0"/>
      <w:pgNumType w:start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 Symbol">
    <w:altName w:val="苹方-简"/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altName w:val="Helvetica Neue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5" o:spid="_x0000_s2049" type="#_x0000_t202" style="width:2in;height:2in;margin-top:0;margin-left:0;mso-height-relative:page;mso-position-horizontal:center;mso-position-horizontal-relative:margin;mso-width-relative:page;mso-wrap-style:none;position:absolute;z-index:251658240" filled="f" stroked="f" strokeweight="0.5pt">
          <v:textbox style="mso-fit-shape-to-text:t" inset="0,0,0,0">
            <w:txbxContent>
              <w:p w:rsidR="00A95256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55365C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4" o:spid="_x0000_s2050" type="#_x0000_t202" style="width:2in;height:2in;margin-top:0;margin-left:0;mso-height-relative:page;mso-position-horizontal:center;mso-position-horizontal-relative:margin;mso-width-relative:page;mso-wrap-style:none;position:absolute;z-index:251659264" filled="f" stroked="f" strokeweight="0.5pt">
          <v:textbox style="mso-fit-shape-to-text:t" inset="0,0,0,0">
            <w:txbxContent>
              <w:p w:rsidR="00A95256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rFonts w:hint="eastAsia"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  <w:pBdr>
        <w:bottom w:val="single" w:sz="6" w:space="1" w:color="F8F8F8"/>
      </w:pBdr>
    </w:pPr>
    <w:r>
      <w:rPr>
        <w:rFonts w:hint="eastAsia"/>
        <w:noProof/>
      </w:rPr>
      <w:drawing>
        <wp:inline distT="0" distB="0" distL="114300" distR="114300">
          <wp:extent cx="6560185" cy="431165"/>
          <wp:effectExtent l="0" t="0" r="12065" b="6985"/>
          <wp:docPr id="1" name="图片 1" descr="页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4575330" name="图片 1" descr="页眉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rcRect b="1594"/>
                  <a:stretch>
                    <a:fillRect/>
                  </a:stretch>
                </pic:blipFill>
                <pic:spPr>
                  <a:xfrm>
                    <a:off x="0" y="0"/>
                    <a:ext cx="6560185" cy="431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  <w:pBdr>
        <w:bottom w:val="single" w:sz="6" w:space="1" w:color="F8F8F8"/>
      </w:pBdr>
    </w:pPr>
    <w:r>
      <w:rPr>
        <w:noProof/>
      </w:rPr>
      <w:drawing>
        <wp:inline distT="0" distB="0" distL="0" distR="0">
          <wp:extent cx="6571615" cy="774065"/>
          <wp:effectExtent l="0" t="0" r="635" b="6985"/>
          <wp:docPr id="23" name="图片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505108" name="图片 23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1615" cy="774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98F"/>
    <w:rsid w:val="00366773"/>
    <w:rsid w:val="0048298F"/>
    <w:rsid w:val="0055365C"/>
    <w:rsid w:val="005D43A4"/>
    <w:rsid w:val="0061399E"/>
    <w:rsid w:val="0065347A"/>
    <w:rsid w:val="00A50C98"/>
    <w:rsid w:val="00A95256"/>
    <w:rsid w:val="00AB20C3"/>
    <w:rsid w:val="00C5153B"/>
    <w:rsid w:val="00C911DC"/>
    <w:rsid w:val="00CD02F4"/>
    <w:rsid w:val="12F7602D"/>
    <w:rsid w:val="1C744CBF"/>
    <w:rsid w:val="247F3A70"/>
    <w:rsid w:val="24E64719"/>
    <w:rsid w:val="26185D90"/>
    <w:rsid w:val="28D97940"/>
    <w:rsid w:val="2C144DE1"/>
    <w:rsid w:val="2D466457"/>
    <w:rsid w:val="2E797ACE"/>
    <w:rsid w:val="2E8B14AE"/>
    <w:rsid w:val="33910AAB"/>
    <w:rsid w:val="34C42121"/>
    <w:rsid w:val="35F63798"/>
    <w:rsid w:val="37284E0F"/>
    <w:rsid w:val="3EBD617F"/>
    <w:rsid w:val="40D048E5"/>
    <w:rsid w:val="42AD2B71"/>
    <w:rsid w:val="548E7A08"/>
    <w:rsid w:val="6E45347A"/>
    <w:rsid w:val="75733B41"/>
    <w:rsid w:val="78271E31"/>
    <w:rsid w:val="78A371FC"/>
    <w:rsid w:val="7DBD5C5A"/>
    <w:rsid w:val="7E0D464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Heading2">
    <w:name w:val="heading 2"/>
    <w:basedOn w:val="Normal"/>
    <w:next w:val="Normal"/>
    <w:link w:val="2Char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Char">
    <w:name w:val="标题 2 Char"/>
    <w:link w:val="Heading2"/>
    <w:qFormat/>
    <w:rPr>
      <w:rFonts w:ascii="Arial" w:eastAsia="黑体" w:hAnsi="Arial"/>
      <w:b/>
      <w:sz w:val="32"/>
    </w:rPr>
  </w:style>
  <w:style w:type="character" w:customStyle="1" w:styleId="Char">
    <w:name w:val="批注框文本 Char"/>
    <w:basedOn w:val="DefaultParagraphFont"/>
    <w:link w:val="BalloonText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image" Target="media/image5.jpeg" /><Relationship Id="rId14" Type="http://schemas.openxmlformats.org/officeDocument/2006/relationships/chart" Target="charts/chart1.xml" /><Relationship Id="rId15" Type="http://schemas.openxmlformats.org/officeDocument/2006/relationships/chart" Target="charts/chart2.xml" /><Relationship Id="rId16" Type="http://schemas.openxmlformats.org/officeDocument/2006/relationships/chart" Target="charts/chart3.xml" /><Relationship Id="rId17" Type="http://schemas.openxmlformats.org/officeDocument/2006/relationships/chart" Target="charts/chart4.xml" /><Relationship Id="rId18" Type="http://schemas.openxmlformats.org/officeDocument/2006/relationships/chart" Target="charts/chart5.xml" /><Relationship Id="rId19" Type="http://schemas.openxmlformats.org/officeDocument/2006/relationships/chart" Target="charts/chart6.xml" /><Relationship Id="rId2" Type="http://schemas.openxmlformats.org/officeDocument/2006/relationships/webSettings" Target="webSettings.xml" /><Relationship Id="rId20" Type="http://schemas.openxmlformats.org/officeDocument/2006/relationships/chart" Target="charts/chart7.xml" /><Relationship Id="rId21" Type="http://schemas.openxmlformats.org/officeDocument/2006/relationships/chart" Target="charts/chart8.xml" /><Relationship Id="rId22" Type="http://schemas.openxmlformats.org/officeDocument/2006/relationships/chart" Target="charts/chart9.xml" /><Relationship Id="rId23" Type="http://schemas.openxmlformats.org/officeDocument/2006/relationships/chart" Target="charts/chart10.xml" /><Relationship Id="rId24" Type="http://schemas.openxmlformats.org/officeDocument/2006/relationships/chart" Target="charts/chart11.xml" /><Relationship Id="rId25" Type="http://schemas.openxmlformats.org/officeDocument/2006/relationships/chart" Target="charts/chart12.xml" /><Relationship Id="rId26" Type="http://schemas.openxmlformats.org/officeDocument/2006/relationships/footer" Target="footer4.xml" /><Relationship Id="rId27" Type="http://schemas.openxmlformats.org/officeDocument/2006/relationships/footer" Target="footer5.xml" /><Relationship Id="rId28" Type="http://schemas.openxmlformats.org/officeDocument/2006/relationships/theme" Target="theme/theme1.xml" /><Relationship Id="rId29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jpe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经济管理学院2020级毕业实习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计划人次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会计学</c:v>
              </c:pt>
            </c:strLit>
          </c:cat>
          <c:val>
            <c:numLit>
              <c:ptCount val="1"/>
              <c:pt idx="0" formatCode="General">
                <c:v>131</c:v>
              </c:pt>
            </c:numLit>
          </c:val>
        </c:ser>
        <c:ser>
          <c:idx val="1"/>
          <c:order val="1"/>
          <c:tx>
            <c:v>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会计学</c:v>
              </c:pt>
            </c:strLit>
          </c:cat>
          <c:val>
            <c:numLit>
              <c:ptCount val="1"/>
              <c:pt idx="0" formatCode="General">
                <c:v>6</c:v>
              </c:pt>
            </c:numLit>
          </c:val>
        </c:ser>
        <c:ser>
          <c:idx val="2"/>
          <c:order val="2"/>
          <c:tx>
            <c:v>集中实习人次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会计学</c:v>
              </c:pt>
            </c:strLit>
          </c:cat>
          <c:val>
            <c:numLit>
              <c:ptCount val="1"/>
              <c:pt idx="0" formatCode="General">
                <c:v>0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经济管理学院2022级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已批阅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国际经济与贸易(中外合作专)(周志)</c:v>
              </c:pt>
              <c:pt idx="1">
                <c:v>市场营销(周志)</c:v>
              </c:pt>
            </c:strLit>
          </c:cat>
          <c:val>
            <c:numLit>
              <c:ptCount val="2"/>
              <c:pt idx="0" formatCode="General">
                <c:v>0</c:v>
              </c:pt>
              <c:pt idx="1" formatCode="General">
                <c:v>49</c:v>
              </c:pt>
            </c:numLit>
          </c:val>
        </c:ser>
        <c:ser>
          <c:idx val="1"/>
          <c:order val="1"/>
          <c:tx>
            <c:v>日志/周志/月志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国际经济与贸易(中外合作专)(周志)</c:v>
              </c:pt>
              <c:pt idx="1">
                <c:v>市场营销(周志)</c:v>
              </c:pt>
            </c:strLit>
          </c:cat>
          <c:val>
            <c:numLit>
              <c:ptCount val="2"/>
              <c:pt idx="0" formatCode="General">
                <c:v>18</c:v>
              </c:pt>
              <c:pt idx="1" formatCode="General">
                <c:v>49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经济管理学院2021级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已批阅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2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3"/>
              <c:pt idx="0">
                <c:v>国际经济与贸易(中外合作专)</c:v>
              </c:pt>
              <c:pt idx="1">
                <c:v>市场营销</c:v>
              </c:pt>
              <c:pt idx="2">
                <c:v>工商管理</c:v>
              </c:pt>
            </c:strLit>
          </c:cat>
          <c:val>
            <c:numLit>
              <c:ptCount val="3"/>
              <c:pt idx="0" formatCode="General">
                <c:v>0</c:v>
              </c:pt>
              <c:pt idx="1" formatCode="General">
                <c:v>61</c:v>
              </c:pt>
              <c:pt idx="2" formatCode="General">
                <c:v>0</c:v>
              </c:pt>
            </c:numLit>
          </c:val>
        </c:ser>
        <c:ser>
          <c:idx val="1"/>
          <c:order val="1"/>
          <c:tx>
            <c:v>实习报告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2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3"/>
              <c:pt idx="0">
                <c:v>国际经济与贸易(中外合作专)</c:v>
              </c:pt>
              <c:pt idx="1">
                <c:v>市场营销</c:v>
              </c:pt>
              <c:pt idx="2">
                <c:v>工商管理</c:v>
              </c:pt>
            </c:strLit>
          </c:cat>
          <c:val>
            <c:numLit>
              <c:ptCount val="3"/>
              <c:pt idx="0" formatCode="General">
                <c:v>0</c:v>
              </c:pt>
              <c:pt idx="1" formatCode="General">
                <c:v>61</c:v>
              </c:pt>
              <c:pt idx="2" formatCode="General">
                <c:v>0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经济管理学院2022级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已批阅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国际经济与贸易(中外合作专)</c:v>
              </c:pt>
              <c:pt idx="1">
                <c:v>市场营销</c:v>
              </c:pt>
            </c:strLit>
          </c:cat>
          <c:val>
            <c:numLit>
              <c:ptCount val="2"/>
              <c:pt idx="0" formatCode="General">
                <c:v>0</c:v>
              </c:pt>
              <c:pt idx="1" formatCode="General">
                <c:v>30</c:v>
              </c:pt>
            </c:numLit>
          </c:val>
        </c:ser>
        <c:ser>
          <c:idx val="1"/>
          <c:order val="1"/>
          <c:tx>
            <c:v>实习报告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国际经济与贸易(中外合作专)</c:v>
              </c:pt>
              <c:pt idx="1">
                <c:v>市场营销</c:v>
              </c:pt>
            </c:strLit>
          </c:cat>
          <c:val>
            <c:numLit>
              <c:ptCount val="2"/>
              <c:pt idx="0" formatCode="General">
                <c:v>6</c:v>
              </c:pt>
              <c:pt idx="1" formatCode="General">
                <c:v>30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经济管理学院2021级毕业实习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计划人次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国际经济与贸易(中外合作专)</c:v>
              </c:pt>
            </c:strLit>
          </c:cat>
          <c:val>
            <c:numLit>
              <c:ptCount val="1"/>
              <c:pt idx="0" formatCode="General">
                <c:v>93</c:v>
              </c:pt>
            </c:numLit>
          </c:val>
        </c:ser>
        <c:ser>
          <c:idx val="1"/>
          <c:order val="1"/>
          <c:tx>
            <c:v>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国际经济与贸易(中外合作专)</c:v>
              </c:pt>
            </c:strLit>
          </c:cat>
          <c:val>
            <c:numLit>
              <c:ptCount val="1"/>
              <c:pt idx="0" formatCode="General">
                <c:v>14</c:v>
              </c:pt>
            </c:numLit>
          </c:val>
        </c:ser>
        <c:ser>
          <c:idx val="2"/>
          <c:order val="2"/>
          <c:tx>
            <c:v>集中实习人次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国际经济与贸易(中外合作专)</c:v>
              </c:pt>
            </c:strLit>
          </c:cat>
          <c:val>
            <c:numLit>
              <c:ptCount val="1"/>
              <c:pt idx="0" formatCode="General">
                <c:v>0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经济管理学院2021级其他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计划人次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市场营销</c:v>
              </c:pt>
              <c:pt idx="1">
                <c:v>工商管理</c:v>
              </c:pt>
            </c:strLit>
          </c:cat>
          <c:val>
            <c:numLit>
              <c:ptCount val="2"/>
              <c:pt idx="0" formatCode="General">
                <c:v>122</c:v>
              </c:pt>
              <c:pt idx="1" formatCode="General">
                <c:v>37</c:v>
              </c:pt>
            </c:numLit>
          </c:val>
        </c:ser>
        <c:ser>
          <c:idx val="1"/>
          <c:order val="1"/>
          <c:tx>
            <c:v>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市场营销</c:v>
              </c:pt>
              <c:pt idx="1">
                <c:v>工商管理</c:v>
              </c:pt>
            </c:strLit>
          </c:cat>
          <c:val>
            <c:numLit>
              <c:ptCount val="2"/>
              <c:pt idx="0" formatCode="General">
                <c:v>66</c:v>
              </c:pt>
              <c:pt idx="1" formatCode="General">
                <c:v>37</c:v>
              </c:pt>
            </c:numLit>
          </c:val>
        </c:ser>
        <c:ser>
          <c:idx val="2"/>
          <c:order val="2"/>
          <c:tx>
            <c:v>集中实习人次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市场营销</c:v>
              </c:pt>
              <c:pt idx="1">
                <c:v>工商管理</c:v>
              </c:pt>
            </c:strLit>
          </c:cat>
          <c:val>
            <c:numLit>
              <c:ptCount val="2"/>
              <c:pt idx="0" formatCode="General">
                <c:v>0</c:v>
              </c:pt>
              <c:pt idx="1" formatCode="General">
                <c:v>37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经济管理学院2022级认识实习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计划人次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市场营销</c:v>
              </c:pt>
            </c:strLit>
          </c:cat>
          <c:val>
            <c:numLit>
              <c:ptCount val="1"/>
              <c:pt idx="0" formatCode="General">
                <c:v>30</c:v>
              </c:pt>
            </c:numLit>
          </c:val>
        </c:ser>
        <c:ser>
          <c:idx val="1"/>
          <c:order val="1"/>
          <c:tx>
            <c:v>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市场营销</c:v>
              </c:pt>
            </c:strLit>
          </c:cat>
          <c:val>
            <c:numLit>
              <c:ptCount val="1"/>
              <c:pt idx="0" formatCode="General">
                <c:v>30</c:v>
              </c:pt>
            </c:numLit>
          </c:val>
        </c:ser>
        <c:ser>
          <c:idx val="2"/>
          <c:order val="2"/>
          <c:tx>
            <c:v>集中实习人次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市场营销</c:v>
              </c:pt>
            </c:strLit>
          </c:cat>
          <c:val>
            <c:numLit>
              <c:ptCount val="1"/>
              <c:pt idx="0" formatCode="General">
                <c:v>0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经济管理学院2022级其他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计划人次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国际经济与贸易(中外合作专)</c:v>
              </c:pt>
            </c:strLit>
          </c:cat>
          <c:val>
            <c:numLit>
              <c:ptCount val="1"/>
              <c:pt idx="0" formatCode="General">
                <c:v>122</c:v>
              </c:pt>
            </c:numLit>
          </c:val>
        </c:ser>
        <c:ser>
          <c:idx val="1"/>
          <c:order val="1"/>
          <c:tx>
            <c:v>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国际经济与贸易(中外合作专)</c:v>
              </c:pt>
            </c:strLit>
          </c:cat>
          <c:val>
            <c:numLit>
              <c:ptCount val="1"/>
              <c:pt idx="0" formatCode="General">
                <c:v>86</c:v>
              </c:pt>
            </c:numLit>
          </c:val>
        </c:ser>
        <c:ser>
          <c:idx val="2"/>
          <c:order val="2"/>
          <c:tx>
            <c:v>集中实习人次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国际经济与贸易(中外合作专)</c:v>
              </c:pt>
            </c:strLit>
          </c:cat>
          <c:val>
            <c:numLit>
              <c:ptCount val="1"/>
              <c:pt idx="0" formatCode="General">
                <c:v>86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经济管理学院2020级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实习参与人次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会计学</c:v>
              </c:pt>
            </c:strLit>
          </c:cat>
          <c:val>
            <c:numLit>
              <c:ptCount val="1"/>
              <c:pt idx="0" formatCode="General">
                <c:v>6</c:v>
              </c:pt>
            </c:numLit>
          </c:val>
        </c:ser>
        <c:ser>
          <c:idx val="1"/>
          <c:order val="1"/>
          <c:tx>
            <c:v>提交报告人次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会计学</c:v>
              </c:pt>
            </c:strLit>
          </c:cat>
          <c:val>
            <c:numLit>
              <c:ptCount val="1"/>
              <c:pt idx="0" formatCode="General">
                <c:v>0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经济管理学院2021级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实习参与人次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2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3"/>
              <c:pt idx="0">
                <c:v>国际经济与贸易(中外合作专)</c:v>
              </c:pt>
              <c:pt idx="1">
                <c:v>市场营销</c:v>
              </c:pt>
              <c:pt idx="2">
                <c:v>工商管理</c:v>
              </c:pt>
            </c:strLit>
          </c:cat>
          <c:val>
            <c:numLit>
              <c:ptCount val="3"/>
              <c:pt idx="0" formatCode="General">
                <c:v>14</c:v>
              </c:pt>
              <c:pt idx="1" formatCode="General">
                <c:v>66</c:v>
              </c:pt>
              <c:pt idx="2" formatCode="General">
                <c:v>37</c:v>
              </c:pt>
            </c:numLit>
          </c:val>
        </c:ser>
        <c:ser>
          <c:idx val="1"/>
          <c:order val="1"/>
          <c:tx>
            <c:v>提交报告人次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2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3"/>
              <c:pt idx="0">
                <c:v>国际经济与贸易(中外合作专)</c:v>
              </c:pt>
              <c:pt idx="1">
                <c:v>市场营销</c:v>
              </c:pt>
              <c:pt idx="2">
                <c:v>工商管理</c:v>
              </c:pt>
            </c:strLit>
          </c:cat>
          <c:val>
            <c:numLit>
              <c:ptCount val="3"/>
              <c:pt idx="0" formatCode="General">
                <c:v>0</c:v>
              </c:pt>
              <c:pt idx="1" formatCode="General">
                <c:v>61</c:v>
              </c:pt>
              <c:pt idx="2" formatCode="General">
                <c:v>0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经济管理学院2022级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实习参与人次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国际经济与贸易(中外合作专)</c:v>
              </c:pt>
              <c:pt idx="1">
                <c:v>市场营销</c:v>
              </c:pt>
            </c:strLit>
          </c:cat>
          <c:val>
            <c:numLit>
              <c:ptCount val="2"/>
              <c:pt idx="0" formatCode="General">
                <c:v>86</c:v>
              </c:pt>
              <c:pt idx="1" formatCode="General">
                <c:v>30</c:v>
              </c:pt>
            </c:numLit>
          </c:val>
        </c:ser>
        <c:ser>
          <c:idx val="1"/>
          <c:order val="1"/>
          <c:tx>
            <c:v>提交报告人次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国际经济与贸易(中外合作专)</c:v>
              </c:pt>
              <c:pt idx="1">
                <c:v>市场营销</c:v>
              </c:pt>
            </c:strLit>
          </c:cat>
          <c:val>
            <c:numLit>
              <c:ptCount val="2"/>
              <c:pt idx="0" formatCode="General">
                <c:v>6</c:v>
              </c:pt>
              <c:pt idx="1" formatCode="General">
                <c:v>30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经济管理学院2021级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已批阅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2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3"/>
              <c:pt idx="0">
                <c:v>国际经济与贸易(中外合作专)(周志)</c:v>
              </c:pt>
              <c:pt idx="1">
                <c:v>市场营销(周志)</c:v>
              </c:pt>
              <c:pt idx="2">
                <c:v>工商管理(周志)</c:v>
              </c:pt>
            </c:strLit>
          </c:cat>
          <c:val>
            <c:numLit>
              <c:ptCount val="3"/>
              <c:pt idx="0" formatCode="General">
                <c:v>0</c:v>
              </c:pt>
              <c:pt idx="1" formatCode="General">
                <c:v>119</c:v>
              </c:pt>
              <c:pt idx="2" formatCode="General">
                <c:v>0</c:v>
              </c:pt>
            </c:numLit>
          </c:val>
        </c:ser>
        <c:ser>
          <c:idx val="1"/>
          <c:order val="1"/>
          <c:tx>
            <c:v>日志/周志/月志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2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3"/>
              <c:pt idx="0">
                <c:v>国际经济与贸易(中外合作专)(周志)</c:v>
              </c:pt>
              <c:pt idx="1">
                <c:v>市场营销(周志)</c:v>
              </c:pt>
              <c:pt idx="2">
                <c:v>工商管理(周志)</c:v>
              </c:pt>
            </c:strLit>
          </c:cat>
          <c:val>
            <c:numLit>
              <c:ptCount val="3"/>
              <c:pt idx="0" formatCode="General">
                <c:v>2</c:v>
              </c:pt>
              <c:pt idx="1" formatCode="General">
                <c:v>119</c:v>
              </c:pt>
              <c:pt idx="2" formatCode="General">
                <c:v>0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8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</Words>
  <Characters>191</Characters>
  <Application>Microsoft Office Word</Application>
  <DocSecurity>0</DocSecurity>
  <Lines>1</Lines>
  <Paragraphs>1</Paragraphs>
  <ScaleCrop>false</ScaleCrop>
  <Company>china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xybsyw</cp:lastModifiedBy>
  <cp:revision>5</cp:revision>
  <dcterms:created xsi:type="dcterms:W3CDTF">2014-10-29T12:08:00Z</dcterms:created>
  <dcterms:modified xsi:type="dcterms:W3CDTF">2022-01-24T06:31:00Z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