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lang w:val="zh-CN"/>
        </w:rPr>
        <w:t>附件1</w:t>
      </w:r>
    </w:p>
    <w:p>
      <w:pPr>
        <w:autoSpaceDE w:val="0"/>
        <w:autoSpaceDN w:val="0"/>
        <w:adjustRightInd w:val="0"/>
        <w:snapToGrid w:val="0"/>
        <w:spacing w:line="560" w:lineRule="exact"/>
        <w:ind w:firstLine="880" w:firstLineChars="200"/>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德州学院学士学位论文（毕业设计）</w:t>
      </w:r>
    </w:p>
    <w:p>
      <w:pPr>
        <w:autoSpaceDE w:val="0"/>
        <w:autoSpaceDN w:val="0"/>
        <w:adjustRightInd w:val="0"/>
        <w:snapToGrid w:val="0"/>
        <w:spacing w:line="560" w:lineRule="exact"/>
        <w:ind w:firstLine="880" w:firstLineChars="200"/>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撰写规范</w:t>
      </w:r>
    </w:p>
    <w:p>
      <w:pPr>
        <w:autoSpaceDE w:val="0"/>
        <w:autoSpaceDN w:val="0"/>
        <w:adjustRightInd w:val="0"/>
        <w:snapToGrid w:val="0"/>
        <w:spacing w:line="300" w:lineRule="exact"/>
        <w:ind w:firstLine="880" w:firstLineChars="200"/>
        <w:jc w:val="center"/>
        <w:rPr>
          <w:rFonts w:hint="eastAsia" w:ascii="方正小标宋简体" w:hAnsi="方正小标宋简体" w:eastAsia="方正小标宋简体" w:cs="方正小标宋简体"/>
          <w:sz w:val="44"/>
          <w:szCs w:val="44"/>
          <w:lang w:val="zh-CN"/>
        </w:rPr>
      </w:pPr>
    </w:p>
    <w:p>
      <w:pPr>
        <w:autoSpaceDE w:val="0"/>
        <w:autoSpaceDN w:val="0"/>
        <w:adjustRightInd w:val="0"/>
        <w:snapToGrid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zh-CN"/>
        </w:rPr>
        <w:t>一、学士学位论文(毕业设计)资料的填写、打印与装订</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学士学位论文(设计)的各类资料统一按学校规定的格式制作。学士学位论文(设计)开题报告书、学士学位论文(设计)评语要按要求认真填写，字体工整，卷面整洁，手写一律用黑或蓝黑墨水。学士学位论文（毕业设计）必须打印于学校统一的学士学位论文(设计)专用纸上，学士学位论文(设计)按统一序号装订后与电子版（软盘）、图纸(按国家标准装订)等一起上交各教学单位。学士学位论文资料主要由以下几部分组成：1.课题说明书；2.装订后的学士学位论文(设计)；3.电子版；4.有关图纸；5.论文（毕业设计）工作计划及日程安排；6.论文（毕业设计）答辩记录；7.各类统计表格；8.自查自评报告和总结等。</w:t>
      </w:r>
    </w:p>
    <w:p>
      <w:pPr>
        <w:autoSpaceDE w:val="0"/>
        <w:autoSpaceDN w:val="0"/>
        <w:adjustRightInd w:val="0"/>
        <w:snapToGrid w:val="0"/>
        <w:spacing w:line="540" w:lineRule="exact"/>
        <w:ind w:firstLine="640" w:firstLineChars="200"/>
        <w:rPr>
          <w:rFonts w:ascii="仿宋_GB2312" w:hAnsi="仿宋" w:eastAsia="仿宋_GB2312" w:cs="黑体"/>
          <w:sz w:val="32"/>
          <w:szCs w:val="32"/>
          <w:lang w:val="zh-CN"/>
        </w:rPr>
      </w:pPr>
      <w:r>
        <w:rPr>
          <w:rFonts w:hint="eastAsia" w:ascii="仿宋_GB2312" w:hAnsi="仿宋" w:eastAsia="仿宋_GB2312" w:cs="黑体"/>
          <w:sz w:val="32"/>
          <w:szCs w:val="32"/>
          <w:lang w:val="zh-CN"/>
        </w:rPr>
        <w:t>学士学位论文（毕业设计）按以下顺序排列装订：（1）封面；（2）学士学位论文(设计)开题报告书；（3）中期检查表；（4）论文（毕业设计）中英文目录；（5）论文正文（包括题目、作者、单位、中文摘要、关键词、正文内容、注释、参考文献、英文摘要、关键词）；（6）谢辞；（7）附录；（8）指导教师评语、评阅人评语、答辩小组（委员会）评语。</w:t>
      </w:r>
    </w:p>
    <w:p>
      <w:pPr>
        <w:autoSpaceDE w:val="0"/>
        <w:autoSpaceDN w:val="0"/>
        <w:adjustRightInd w:val="0"/>
        <w:snapToGrid w:val="0"/>
        <w:spacing w:line="540"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二、论文或设计的格式</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1.标题：题目用小二号黑体字(加黑)，居中；副标题用三号黑体字，紧挨正标题下居中，文字前加破折号。英文题目为18磅加粗TimesNewRoman字，副标题为16磅加粗TimesNewRoman字。</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2.中文摘要、关键词：“摘要”和“关键词”字样用五号黑体字空两格打印，后空一格用五号宋体字打印摘要内容和关键词,每两个关键词之间空两格，用“；”分开;英文摘要和关键词（Abstract、Keywords）为12磅加粗TimesNewRoman字,其余为12磅TimesNewRoman字。</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3.论文、设计正文：</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（1）正文部分主要包括：选题背景、论点或方案论证、过程(设计或实验)论述、结果分析、结论或总结。</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（2）正文打印要求：</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第一层次（章）题序和标题用小三号黑体字；</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第二层次（节）题序和标题用四号黑体字；</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第三层次（条）题序和标题用小四号黑体字；</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正文用宋体小四号字（英文用12磅TimesNewRoman字）。</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（3）页面设置注意装订线，页码一律用小5号字标明；正文采用1.5倍行距，标准字符间距。</w:t>
      </w:r>
    </w:p>
    <w:p>
      <w:pPr>
        <w:autoSpaceDE w:val="0"/>
        <w:autoSpaceDN w:val="0"/>
        <w:adjustRightInd w:val="0"/>
        <w:snapToGrid w:val="0"/>
        <w:spacing w:line="540" w:lineRule="exact"/>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三、学士学位论文(设计)的写作细则</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1</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书写</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学士学位论文（毕业设计）要用学校规定的学士学位论文（毕业设计）用纸打印，正文中的任何部分不得超出学士学位论文（毕业设计）用纸边框以外，汉字必须使用国家公布的规范字。</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2</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标点符号</w:t>
      </w:r>
    </w:p>
    <w:p>
      <w:pPr>
        <w:autoSpaceDE w:val="0"/>
        <w:autoSpaceDN w:val="0"/>
        <w:adjustRightInd w:val="0"/>
        <w:snapToGrid w:val="0"/>
        <w:spacing w:line="540" w:lineRule="exact"/>
        <w:ind w:left="105"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学士学位论文（毕业设计）中的标点符号应按新闻出版署公布的“标点符号用法”使用。</w:t>
      </w:r>
    </w:p>
    <w:p>
      <w:pPr>
        <w:autoSpaceDE w:val="0"/>
        <w:autoSpaceDN w:val="0"/>
        <w:adjustRightInd w:val="0"/>
        <w:snapToGrid w:val="0"/>
        <w:spacing w:line="540" w:lineRule="exact"/>
        <w:ind w:firstLine="640" w:firstLineChars="200"/>
        <w:rPr>
          <w:rFonts w:ascii="仿宋_GB2312" w:hAnsi="仿宋" w:eastAsia="仿宋_GB2312" w:cs="黑体"/>
          <w:sz w:val="32"/>
          <w:szCs w:val="32"/>
          <w:lang w:val="zh-CN"/>
        </w:rPr>
      </w:pPr>
      <w:r>
        <w:rPr>
          <w:rFonts w:hint="eastAsia" w:ascii="仿宋_GB2312" w:hAnsi="仿宋" w:eastAsia="仿宋_GB2312" w:cs="黑体"/>
          <w:sz w:val="32"/>
          <w:szCs w:val="32"/>
          <w:lang w:val="zh-CN"/>
        </w:rPr>
        <w:t>3</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名词、名称</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4</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量和单位</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量和单位必须采用中华人民共和国的国家标准GB3100～GB3102-93，它是以国际单位制（SI）为基础的。非物理量的单位，如件、台、人、元等，可用汉字与符号构成组合形式的单位，例如件/台、元/km。</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5</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数字</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学士学位论文（毕业设计）中的测量统计数据一律用阿拉伯数字，但在叙述不很大的数目时，一般不用阿拉伯数字。大约的数字可以用中文数字，也可以用阿拉伯数字。</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6</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标题层次</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学士学位论文（毕业设计）的全部标题层次应有条不紊，整齐清晰。相同的层次应采用统一的表示体例，正文中各级标题下的内容应同各自的标题对应，不应有与标题无关的内容。</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章节编号方法应采用分级编号方法，推荐理、工类编号第一级标题为“1”、“2”、“3”等，第二级标题为“1.1”、“1.2”、“1.3”等，第三级标题为“1.1.1”、“1.1.2”、“1.1.3”等；文、史、法、经、管类第一级为</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一</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二</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三</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等，第二级为</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㈠</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㈡</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㈢</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等</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第三级标题为“1”、“2”、“3”等，第四级为</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⑴</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⑵</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⑶</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等，第五级标题为“①”、“②”、“③”等。</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各教学单位可根据专业特点，适当调整编号方法。</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各层标题均单独占行靠左书写。第一、二级标题序数顶格书写，后空一格接写标题，末尾不加标点；第三级及以后的标题均空两格书写序数，后空一格书写标题。</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7</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注释</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学士学位论文（毕业设计）中有个别名词或情况需要解释时，可加注说明，注释采用篇末注（将全部注文集中在文章末尾），而不能用行中注（夹在正文中的注）。</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8.公式</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公式应居中书写，公式的编号用圆括号括起放在公式右边行末，公式和编号之间不加虚线。</w:t>
      </w:r>
    </w:p>
    <w:p>
      <w:pPr>
        <w:autoSpaceDE w:val="0"/>
        <w:autoSpaceDN w:val="0"/>
        <w:adjustRightInd w:val="0"/>
        <w:snapToGrid w:val="0"/>
        <w:spacing w:line="540" w:lineRule="exact"/>
        <w:ind w:firstLine="640" w:firstLineChars="200"/>
        <w:rPr>
          <w:rFonts w:ascii="仿宋_GB2312" w:hAnsi="仿宋" w:eastAsia="仿宋_GB2312" w:cs="黑体"/>
          <w:sz w:val="32"/>
          <w:szCs w:val="32"/>
          <w:lang w:val="zh-CN"/>
        </w:rPr>
      </w:pPr>
      <w:r>
        <w:rPr>
          <w:rFonts w:hint="eastAsia" w:ascii="仿宋_GB2312" w:hAnsi="仿宋" w:eastAsia="仿宋_GB2312" w:cs="黑体"/>
          <w:sz w:val="32"/>
          <w:szCs w:val="32"/>
          <w:lang w:val="zh-CN"/>
        </w:rPr>
        <w:t>9</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表格</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每个表格应有自己的表序和表题，表序和表题应写在表格上方正中，表序后空一格书写表题。表格允许下页接写，表题可省略，表头应重复写，并在右上方写"续表</w:t>
      </w:r>
      <w:r>
        <w:rPr>
          <w:rFonts w:hint="eastAsia" w:ascii="仿宋_GB2312" w:hAnsi="仿宋" w:eastAsia="仿宋_GB2312" w:cs="黑体"/>
          <w:sz w:val="32"/>
          <w:szCs w:val="32"/>
        </w:rPr>
        <w:t>××</w:t>
      </w:r>
      <w:r>
        <w:rPr>
          <w:rFonts w:hint="eastAsia" w:ascii="仿宋_GB2312" w:hAnsi="仿宋" w:eastAsia="仿宋_GB2312" w:cs="黑体"/>
          <w:sz w:val="32"/>
          <w:szCs w:val="32"/>
          <w:lang w:val="zh-CN"/>
        </w:rPr>
        <w:t>"。</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10.插图</w:t>
      </w:r>
    </w:p>
    <w:p>
      <w:pPr>
        <w:autoSpaceDE w:val="0"/>
        <w:autoSpaceDN w:val="0"/>
        <w:adjustRightInd w:val="0"/>
        <w:snapToGrid w:val="0"/>
        <w:spacing w:line="54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lang w:val="zh-CN"/>
        </w:rPr>
        <w:t>毕业设计的插图必须精心制作，线条要匀称，图面要整洁美观。每幅插图应有图序和图题，图序和图题应放在图位下方居中处。应用计算机绘图。</w:t>
      </w:r>
    </w:p>
    <w:p>
      <w:pPr>
        <w:autoSpaceDE w:val="0"/>
        <w:autoSpaceDN w:val="0"/>
        <w:adjustRightInd w:val="0"/>
        <w:snapToGrid w:val="0"/>
        <w:spacing w:line="540" w:lineRule="exact"/>
        <w:ind w:firstLine="640" w:firstLineChars="200"/>
        <w:rPr>
          <w:rFonts w:hint="eastAsia" w:ascii="仿宋_GB2312" w:hAnsi="仿宋" w:eastAsia="仿宋_GB2312" w:cs="黑体"/>
          <w:sz w:val="32"/>
          <w:szCs w:val="32"/>
          <w:lang w:val="zh-CN"/>
        </w:rPr>
      </w:pPr>
      <w:r>
        <w:rPr>
          <w:rFonts w:hint="eastAsia" w:ascii="仿宋_GB2312" w:hAnsi="仿宋" w:eastAsia="仿宋_GB2312" w:cs="黑体"/>
          <w:sz w:val="32"/>
          <w:szCs w:val="32"/>
          <w:lang w:val="zh-CN"/>
        </w:rPr>
        <w:t>11.参考文献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79F919-FA11-4FBF-A976-833940EF39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818CF7B-C41B-48B6-9E2C-8BA87B7C60C9}"/>
  </w:font>
  <w:font w:name="方正小标宋简体">
    <w:panose1 w:val="02000000000000000000"/>
    <w:charset w:val="86"/>
    <w:family w:val="auto"/>
    <w:pitch w:val="default"/>
    <w:sig w:usb0="00000001" w:usb1="08000000" w:usb2="00000000" w:usb3="00000000" w:csb0="00040000" w:csb1="00000000"/>
    <w:embedRegular r:id="rId3" w:fontKey="{87F42966-A935-4D0A-A2AB-9F732050BCAA}"/>
  </w:font>
  <w:font w:name="仿宋_GB2312">
    <w:altName w:val="仿宋"/>
    <w:panose1 w:val="02010609030101010101"/>
    <w:charset w:val="86"/>
    <w:family w:val="modern"/>
    <w:pitch w:val="default"/>
    <w:sig w:usb0="00000000" w:usb1="00000000" w:usb2="00000000" w:usb3="00000000" w:csb0="00040000" w:csb1="00000000"/>
    <w:embedRegular r:id="rId4" w:fontKey="{F733CFEC-B5D1-4316-864E-26831762A7FE}"/>
  </w:font>
  <w:font w:name="仿宋">
    <w:panose1 w:val="02010609060101010101"/>
    <w:charset w:val="86"/>
    <w:family w:val="modern"/>
    <w:pitch w:val="default"/>
    <w:sig w:usb0="800002BF" w:usb1="38CF7CFA" w:usb2="00000016" w:usb3="00000000" w:csb0="00040001" w:csb1="00000000"/>
    <w:embedRegular r:id="rId5" w:fontKey="{879F272C-5486-4360-A461-82B3109ACF0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TY3Y2ViMDcyZTgyODczOGE0MmI1MjAxYjZmOWEifQ=="/>
    <w:docVar w:name="KSO_WPS_MARK_KEY" w:val="9dfcd16d-f537-492b-b860-2f186da27f87"/>
  </w:docVars>
  <w:rsids>
    <w:rsidRoot w:val="00000000"/>
    <w:rsid w:val="3B770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2024-05-13T02:07:39Z</dcterms:created>
  <dc:creator>Administrator</dc:creator>
  <cp:lastModifiedBy>小名儿</cp:lastModifiedBy>
  <dcterms:modified xsi:type="dcterms:W3CDTF">2024-05-13T02:07:59Z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9EE6685C50564A61A9EEFF83F31A8788_12</vt:lpwstr>
  </property>
</Properties>
</file>